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905AA" w14:textId="77777777" w:rsidR="00C3341C" w:rsidRPr="00C3341C" w:rsidRDefault="00C3341C" w:rsidP="00C3341C">
      <w:pPr>
        <w:spacing w:after="0" w:line="240" w:lineRule="auto"/>
        <w:rPr>
          <w:rFonts w:ascii="Times New Roman" w:hAnsi="Times New Roman" w:cs="Times New Roman"/>
          <w:b/>
          <w:sz w:val="20"/>
          <w:szCs w:val="20"/>
          <w:lang w:val="kk-KZ"/>
        </w:rPr>
      </w:pPr>
      <w:bookmarkStart w:id="0" w:name="_GoBack"/>
      <w:bookmarkEnd w:id="0"/>
    </w:p>
    <w:p w14:paraId="217B4E69" w14:textId="59C1DFD0" w:rsidR="00C3341C" w:rsidRPr="00C3341C" w:rsidRDefault="00C3341C" w:rsidP="00C3341C">
      <w:pPr>
        <w:spacing w:after="0" w:line="240" w:lineRule="auto"/>
        <w:rPr>
          <w:rFonts w:ascii="Times New Roman" w:hAnsi="Times New Roman" w:cs="Times New Roman"/>
          <w:b/>
          <w:sz w:val="20"/>
          <w:szCs w:val="20"/>
          <w:lang w:val="kk-KZ"/>
        </w:rPr>
      </w:pPr>
      <w:r w:rsidRPr="00C3341C">
        <w:rPr>
          <w:rFonts w:ascii="Times New Roman" w:hAnsi="Times New Roman" w:cs="Times New Roman"/>
          <w:b/>
          <w:sz w:val="20"/>
          <w:szCs w:val="20"/>
        </w:rPr>
        <w:t xml:space="preserve">ЖАКСЫБАЕВА </w:t>
      </w:r>
      <w:proofErr w:type="spellStart"/>
      <w:r w:rsidRPr="00C3341C">
        <w:rPr>
          <w:rFonts w:ascii="Times New Roman" w:hAnsi="Times New Roman" w:cs="Times New Roman"/>
          <w:b/>
          <w:sz w:val="20"/>
          <w:szCs w:val="20"/>
        </w:rPr>
        <w:t>Жайна</w:t>
      </w:r>
      <w:proofErr w:type="spellEnd"/>
      <w:r w:rsidRPr="00C3341C">
        <w:rPr>
          <w:rFonts w:ascii="Times New Roman" w:hAnsi="Times New Roman" w:cs="Times New Roman"/>
          <w:b/>
          <w:sz w:val="20"/>
          <w:szCs w:val="20"/>
        </w:rPr>
        <w:t xml:space="preserve"> </w:t>
      </w:r>
      <w:proofErr w:type="spellStart"/>
      <w:r w:rsidRPr="00C3341C">
        <w:rPr>
          <w:rFonts w:ascii="Times New Roman" w:hAnsi="Times New Roman" w:cs="Times New Roman"/>
          <w:b/>
          <w:sz w:val="20"/>
          <w:szCs w:val="20"/>
        </w:rPr>
        <w:t>Кусайновна</w:t>
      </w:r>
      <w:proofErr w:type="spellEnd"/>
      <w:r w:rsidRPr="00C3341C">
        <w:rPr>
          <w:rFonts w:ascii="Times New Roman" w:hAnsi="Times New Roman" w:cs="Times New Roman"/>
          <w:b/>
          <w:sz w:val="20"/>
          <w:szCs w:val="20"/>
          <w:lang w:val="kk-KZ"/>
        </w:rPr>
        <w:t>,</w:t>
      </w:r>
    </w:p>
    <w:p w14:paraId="127BCB2B" w14:textId="77777777" w:rsidR="00C3341C" w:rsidRPr="00C3341C" w:rsidRDefault="00C3341C" w:rsidP="00C3341C">
      <w:pPr>
        <w:spacing w:after="0" w:line="240" w:lineRule="auto"/>
        <w:rPr>
          <w:rFonts w:ascii="Times New Roman" w:hAnsi="Times New Roman" w:cs="Times New Roman"/>
          <w:b/>
          <w:sz w:val="20"/>
          <w:szCs w:val="20"/>
          <w:lang w:val="kk-KZ"/>
        </w:rPr>
      </w:pPr>
      <w:r w:rsidRPr="00C3341C">
        <w:rPr>
          <w:rFonts w:ascii="Times New Roman" w:hAnsi="Times New Roman" w:cs="Times New Roman"/>
          <w:b/>
          <w:sz w:val="20"/>
          <w:szCs w:val="20"/>
          <w:lang w:val="kk-KZ"/>
        </w:rPr>
        <w:t>№55 Ферма-4 бастауыш мектебінің бастауыш сынып мұғалімі.</w:t>
      </w:r>
    </w:p>
    <w:p w14:paraId="5EFE235A" w14:textId="433C291F" w:rsidR="009D0240" w:rsidRPr="00C3341C" w:rsidRDefault="00C3341C" w:rsidP="00C3341C">
      <w:pPr>
        <w:spacing w:after="0" w:line="240" w:lineRule="auto"/>
        <w:rPr>
          <w:rFonts w:ascii="Times New Roman" w:hAnsi="Times New Roman" w:cs="Times New Roman"/>
          <w:b/>
          <w:sz w:val="20"/>
          <w:szCs w:val="20"/>
          <w:lang w:val="kk-KZ"/>
        </w:rPr>
      </w:pPr>
      <w:r w:rsidRPr="00C3341C">
        <w:rPr>
          <w:rFonts w:ascii="Times New Roman" w:hAnsi="Times New Roman" w:cs="Times New Roman"/>
          <w:b/>
          <w:sz w:val="20"/>
          <w:szCs w:val="20"/>
          <w:lang w:val="kk-KZ"/>
        </w:rPr>
        <w:t>Түркістан облысы, Келес ауданы</w:t>
      </w:r>
    </w:p>
    <w:p w14:paraId="79BF9255" w14:textId="77777777" w:rsidR="00FD16EE" w:rsidRPr="00C3341C" w:rsidRDefault="00FD16EE" w:rsidP="00C3341C">
      <w:pPr>
        <w:spacing w:after="0" w:line="240" w:lineRule="auto"/>
        <w:rPr>
          <w:rFonts w:ascii="Times New Roman" w:hAnsi="Times New Roman" w:cs="Times New Roman"/>
          <w:b/>
          <w:bCs/>
          <w:sz w:val="20"/>
          <w:szCs w:val="20"/>
          <w:lang w:val="kk-KZ"/>
        </w:rPr>
      </w:pPr>
    </w:p>
    <w:p w14:paraId="191C71C8" w14:textId="564839C9" w:rsidR="009D0240" w:rsidRPr="00C3341C" w:rsidRDefault="00C3341C" w:rsidP="00C3341C">
      <w:pPr>
        <w:spacing w:after="0" w:line="240" w:lineRule="auto"/>
        <w:ind w:firstLine="142"/>
        <w:jc w:val="center"/>
        <w:rPr>
          <w:rFonts w:ascii="Times New Roman" w:hAnsi="Times New Roman" w:cs="Times New Roman"/>
          <w:b/>
          <w:bCs/>
          <w:sz w:val="20"/>
          <w:szCs w:val="20"/>
          <w:lang w:val="kk-KZ"/>
        </w:rPr>
      </w:pPr>
      <w:r w:rsidRPr="00C3341C">
        <w:rPr>
          <w:rFonts w:ascii="Times New Roman" w:hAnsi="Times New Roman" w:cs="Times New Roman"/>
          <w:b/>
          <w:bCs/>
          <w:sz w:val="20"/>
          <w:szCs w:val="20"/>
          <w:lang w:val="kk-KZ"/>
        </w:rPr>
        <w:t>ИНКЛЮЗИВТІ БІЛІМ БЕРУДІҢ ПРИНЦИПТЕРІ ЖӘНЕ ҚҰНДЫЛЫҚТАРЫ</w:t>
      </w:r>
    </w:p>
    <w:p w14:paraId="7345D78D" w14:textId="77777777" w:rsidR="009D0240" w:rsidRPr="00C3341C" w:rsidRDefault="009D0240" w:rsidP="00C3341C">
      <w:pPr>
        <w:pStyle w:val="Default"/>
        <w:jc w:val="both"/>
        <w:rPr>
          <w:b/>
          <w:bCs/>
          <w:color w:val="auto"/>
          <w:sz w:val="20"/>
          <w:szCs w:val="20"/>
          <w:lang w:val="kk-KZ"/>
        </w:rPr>
      </w:pPr>
    </w:p>
    <w:p w14:paraId="2B79888A" w14:textId="77777777" w:rsidR="005E3FBB" w:rsidRPr="00C3341C" w:rsidRDefault="005E3FBB" w:rsidP="00C3341C">
      <w:pPr>
        <w:widowControl w:val="0"/>
        <w:autoSpaceDE w:val="0"/>
        <w:autoSpaceDN w:val="0"/>
        <w:spacing w:after="0" w:line="240" w:lineRule="auto"/>
        <w:ind w:firstLine="566"/>
        <w:jc w:val="both"/>
        <w:rPr>
          <w:rFonts w:ascii="Times New Roman" w:eastAsia="Times New Roman" w:hAnsi="Times New Roman" w:cs="Times New Roman"/>
          <w:sz w:val="20"/>
          <w:szCs w:val="20"/>
          <w:lang w:val="kk-KZ"/>
        </w:rPr>
      </w:pPr>
      <w:r w:rsidRPr="00C3341C">
        <w:rPr>
          <w:rFonts w:ascii="Times New Roman" w:eastAsia="Times New Roman" w:hAnsi="Times New Roman" w:cs="Times New Roman"/>
          <w:sz w:val="20"/>
          <w:szCs w:val="20"/>
          <w:lang w:val="kk-KZ"/>
        </w:rPr>
        <w:t>Инклюзивтік</w:t>
      </w:r>
      <w:r w:rsidRPr="00C3341C">
        <w:rPr>
          <w:rFonts w:ascii="Times New Roman" w:eastAsia="Times New Roman" w:hAnsi="Times New Roman" w:cs="Times New Roman"/>
          <w:spacing w:val="1"/>
          <w:sz w:val="20"/>
          <w:szCs w:val="20"/>
          <w:lang w:val="kk-KZ"/>
        </w:rPr>
        <w:t xml:space="preserve"> </w:t>
      </w:r>
      <w:r w:rsidRPr="00C3341C">
        <w:rPr>
          <w:rFonts w:ascii="Times New Roman" w:eastAsia="Times New Roman" w:hAnsi="Times New Roman" w:cs="Times New Roman"/>
          <w:sz w:val="20"/>
          <w:szCs w:val="20"/>
          <w:lang w:val="kk-KZ"/>
        </w:rPr>
        <w:t>білім</w:t>
      </w:r>
      <w:r w:rsidRPr="00C3341C">
        <w:rPr>
          <w:rFonts w:ascii="Times New Roman" w:eastAsia="Times New Roman" w:hAnsi="Times New Roman" w:cs="Times New Roman"/>
          <w:spacing w:val="1"/>
          <w:sz w:val="20"/>
          <w:szCs w:val="20"/>
          <w:lang w:val="kk-KZ"/>
        </w:rPr>
        <w:t xml:space="preserve"> </w:t>
      </w:r>
      <w:r w:rsidRPr="00C3341C">
        <w:rPr>
          <w:rFonts w:ascii="Times New Roman" w:eastAsia="Times New Roman" w:hAnsi="Times New Roman" w:cs="Times New Roman"/>
          <w:sz w:val="20"/>
          <w:szCs w:val="20"/>
          <w:lang w:val="kk-KZ"/>
        </w:rPr>
        <w:t>беру</w:t>
      </w:r>
      <w:r w:rsidRPr="00C3341C">
        <w:rPr>
          <w:rFonts w:ascii="Times New Roman" w:eastAsia="Times New Roman" w:hAnsi="Times New Roman" w:cs="Times New Roman"/>
          <w:spacing w:val="1"/>
          <w:sz w:val="20"/>
          <w:szCs w:val="20"/>
          <w:lang w:val="kk-KZ"/>
        </w:rPr>
        <w:t xml:space="preserve"> </w:t>
      </w:r>
      <w:r w:rsidRPr="00C3341C">
        <w:rPr>
          <w:rFonts w:ascii="Times New Roman" w:eastAsia="Times New Roman" w:hAnsi="Times New Roman" w:cs="Times New Roman"/>
          <w:sz w:val="20"/>
          <w:szCs w:val="20"/>
          <w:lang w:val="kk-KZ"/>
        </w:rPr>
        <w:t>–</w:t>
      </w:r>
      <w:r w:rsidRPr="00C3341C">
        <w:rPr>
          <w:rFonts w:ascii="Times New Roman" w:eastAsia="Times New Roman" w:hAnsi="Times New Roman" w:cs="Times New Roman"/>
          <w:spacing w:val="1"/>
          <w:sz w:val="20"/>
          <w:szCs w:val="20"/>
          <w:lang w:val="kk-KZ"/>
        </w:rPr>
        <w:t xml:space="preserve"> </w:t>
      </w:r>
      <w:r w:rsidRPr="00C3341C">
        <w:rPr>
          <w:rFonts w:ascii="Times New Roman" w:eastAsia="Times New Roman" w:hAnsi="Times New Roman" w:cs="Times New Roman"/>
          <w:sz w:val="20"/>
          <w:szCs w:val="20"/>
          <w:lang w:val="kk-KZ"/>
        </w:rPr>
        <w:t>бұл</w:t>
      </w:r>
      <w:r w:rsidRPr="00C3341C">
        <w:rPr>
          <w:rFonts w:ascii="Times New Roman" w:eastAsia="Times New Roman" w:hAnsi="Times New Roman" w:cs="Times New Roman"/>
          <w:spacing w:val="1"/>
          <w:sz w:val="20"/>
          <w:szCs w:val="20"/>
          <w:lang w:val="kk-KZ"/>
        </w:rPr>
        <w:t xml:space="preserve"> </w:t>
      </w:r>
      <w:r w:rsidRPr="00C3341C">
        <w:rPr>
          <w:rFonts w:ascii="Times New Roman" w:eastAsia="Times New Roman" w:hAnsi="Times New Roman" w:cs="Times New Roman"/>
          <w:sz w:val="20"/>
          <w:szCs w:val="20"/>
          <w:lang w:val="kk-KZ"/>
        </w:rPr>
        <w:t>белгілі</w:t>
      </w:r>
      <w:r w:rsidRPr="00C3341C">
        <w:rPr>
          <w:rFonts w:ascii="Times New Roman" w:eastAsia="Times New Roman" w:hAnsi="Times New Roman" w:cs="Times New Roman"/>
          <w:spacing w:val="1"/>
          <w:sz w:val="20"/>
          <w:szCs w:val="20"/>
          <w:lang w:val="kk-KZ"/>
        </w:rPr>
        <w:t xml:space="preserve"> </w:t>
      </w:r>
      <w:r w:rsidRPr="00C3341C">
        <w:rPr>
          <w:rFonts w:ascii="Times New Roman" w:eastAsia="Times New Roman" w:hAnsi="Times New Roman" w:cs="Times New Roman"/>
          <w:sz w:val="20"/>
          <w:szCs w:val="20"/>
          <w:lang w:val="kk-KZ"/>
        </w:rPr>
        <w:t>бір</w:t>
      </w:r>
      <w:r w:rsidRPr="00C3341C">
        <w:rPr>
          <w:rFonts w:ascii="Times New Roman" w:eastAsia="Times New Roman" w:hAnsi="Times New Roman" w:cs="Times New Roman"/>
          <w:spacing w:val="1"/>
          <w:sz w:val="20"/>
          <w:szCs w:val="20"/>
          <w:lang w:val="kk-KZ"/>
        </w:rPr>
        <w:t xml:space="preserve"> </w:t>
      </w:r>
      <w:r w:rsidRPr="00C3341C">
        <w:rPr>
          <w:rFonts w:ascii="Times New Roman" w:eastAsia="Times New Roman" w:hAnsi="Times New Roman" w:cs="Times New Roman"/>
          <w:sz w:val="20"/>
          <w:szCs w:val="20"/>
          <w:lang w:val="kk-KZ"/>
        </w:rPr>
        <w:t>принциптерге негізделген</w:t>
      </w:r>
      <w:r w:rsidRPr="00C3341C">
        <w:rPr>
          <w:rFonts w:ascii="Times New Roman" w:eastAsia="Times New Roman" w:hAnsi="Times New Roman" w:cs="Times New Roman"/>
          <w:spacing w:val="71"/>
          <w:sz w:val="20"/>
          <w:szCs w:val="20"/>
          <w:lang w:val="kk-KZ"/>
        </w:rPr>
        <w:t xml:space="preserve"> </w:t>
      </w:r>
      <w:r w:rsidRPr="00C3341C">
        <w:rPr>
          <w:rFonts w:ascii="Times New Roman" w:eastAsia="Times New Roman" w:hAnsi="Times New Roman" w:cs="Times New Roman"/>
          <w:sz w:val="20"/>
          <w:szCs w:val="20"/>
          <w:lang w:val="kk-KZ"/>
        </w:rPr>
        <w:t xml:space="preserve">ұйымдастырылған күрделі жүйе. </w:t>
      </w:r>
    </w:p>
    <w:p w14:paraId="7077DF1C" w14:textId="77777777" w:rsidR="005E3FBB" w:rsidRPr="00C3341C" w:rsidRDefault="005E3FBB" w:rsidP="00C3341C">
      <w:pPr>
        <w:widowControl w:val="0"/>
        <w:autoSpaceDE w:val="0"/>
        <w:autoSpaceDN w:val="0"/>
        <w:spacing w:after="0" w:line="240" w:lineRule="auto"/>
        <w:ind w:firstLine="566"/>
        <w:jc w:val="both"/>
        <w:rPr>
          <w:rFonts w:ascii="Times New Roman" w:eastAsia="Times New Roman" w:hAnsi="Times New Roman" w:cs="Times New Roman"/>
          <w:sz w:val="20"/>
          <w:szCs w:val="20"/>
          <w:lang w:val="kk-KZ"/>
        </w:rPr>
      </w:pPr>
      <w:r w:rsidRPr="00C3341C">
        <w:rPr>
          <w:rFonts w:ascii="Times New Roman" w:eastAsia="Times New Roman" w:hAnsi="Times New Roman" w:cs="Times New Roman"/>
          <w:i/>
          <w:iCs/>
          <w:sz w:val="20"/>
          <w:szCs w:val="20"/>
          <w:lang w:val="kk-KZ"/>
        </w:rPr>
        <w:t>Инклюзивті педагогиканың</w:t>
      </w:r>
      <w:r w:rsidRPr="00C3341C">
        <w:rPr>
          <w:rFonts w:ascii="Times New Roman" w:eastAsia="Times New Roman" w:hAnsi="Times New Roman" w:cs="Times New Roman"/>
          <w:i/>
          <w:iCs/>
          <w:spacing w:val="1"/>
          <w:sz w:val="20"/>
          <w:szCs w:val="20"/>
          <w:lang w:val="kk-KZ"/>
        </w:rPr>
        <w:t xml:space="preserve"> </w:t>
      </w:r>
      <w:r w:rsidRPr="00C3341C">
        <w:rPr>
          <w:rFonts w:ascii="Times New Roman" w:eastAsia="Times New Roman" w:hAnsi="Times New Roman" w:cs="Times New Roman"/>
          <w:i/>
          <w:iCs/>
          <w:sz w:val="20"/>
          <w:szCs w:val="20"/>
          <w:lang w:val="kk-KZ"/>
        </w:rPr>
        <w:t>принциптері</w:t>
      </w:r>
      <w:r w:rsidRPr="00C3341C">
        <w:rPr>
          <w:rFonts w:ascii="Times New Roman" w:eastAsia="Times New Roman" w:hAnsi="Times New Roman" w:cs="Times New Roman"/>
          <w:sz w:val="20"/>
          <w:szCs w:val="20"/>
          <w:lang w:val="kk-KZ"/>
        </w:rPr>
        <w:t xml:space="preserve"> – бұл барлық компоненттерінде мүмкіндігі шектеулі балаларды</w:t>
      </w:r>
      <w:r w:rsidRPr="00C3341C">
        <w:rPr>
          <w:rFonts w:ascii="Times New Roman" w:eastAsia="Times New Roman" w:hAnsi="Times New Roman" w:cs="Times New Roman"/>
          <w:spacing w:val="1"/>
          <w:sz w:val="20"/>
          <w:szCs w:val="20"/>
          <w:lang w:val="kk-KZ"/>
        </w:rPr>
        <w:t xml:space="preserve"> </w:t>
      </w:r>
      <w:r w:rsidRPr="00C3341C">
        <w:rPr>
          <w:rFonts w:ascii="Times New Roman" w:eastAsia="Times New Roman" w:hAnsi="Times New Roman" w:cs="Times New Roman"/>
          <w:sz w:val="20"/>
          <w:szCs w:val="20"/>
          <w:lang w:val="kk-KZ"/>
        </w:rPr>
        <w:t>оқыту</w:t>
      </w:r>
      <w:r w:rsidRPr="00C3341C">
        <w:rPr>
          <w:rFonts w:ascii="Times New Roman" w:eastAsia="Times New Roman" w:hAnsi="Times New Roman" w:cs="Times New Roman"/>
          <w:spacing w:val="1"/>
          <w:sz w:val="20"/>
          <w:szCs w:val="20"/>
          <w:lang w:val="kk-KZ"/>
        </w:rPr>
        <w:t xml:space="preserve"> </w:t>
      </w:r>
      <w:r w:rsidRPr="00C3341C">
        <w:rPr>
          <w:rFonts w:ascii="Times New Roman" w:eastAsia="Times New Roman" w:hAnsi="Times New Roman" w:cs="Times New Roman"/>
          <w:sz w:val="20"/>
          <w:szCs w:val="20"/>
          <w:lang w:val="kk-KZ"/>
        </w:rPr>
        <w:t>мен</w:t>
      </w:r>
      <w:r w:rsidRPr="00C3341C">
        <w:rPr>
          <w:rFonts w:ascii="Times New Roman" w:eastAsia="Times New Roman" w:hAnsi="Times New Roman" w:cs="Times New Roman"/>
          <w:spacing w:val="1"/>
          <w:sz w:val="20"/>
          <w:szCs w:val="20"/>
          <w:lang w:val="kk-KZ"/>
        </w:rPr>
        <w:t xml:space="preserve"> </w:t>
      </w:r>
      <w:r w:rsidRPr="00C3341C">
        <w:rPr>
          <w:rFonts w:ascii="Times New Roman" w:eastAsia="Times New Roman" w:hAnsi="Times New Roman" w:cs="Times New Roman"/>
          <w:sz w:val="20"/>
          <w:szCs w:val="20"/>
          <w:lang w:val="kk-KZ"/>
        </w:rPr>
        <w:t>тәрбиелеу</w:t>
      </w:r>
      <w:r w:rsidRPr="00C3341C">
        <w:rPr>
          <w:rFonts w:ascii="Times New Roman" w:eastAsia="Times New Roman" w:hAnsi="Times New Roman" w:cs="Times New Roman"/>
          <w:spacing w:val="1"/>
          <w:sz w:val="20"/>
          <w:szCs w:val="20"/>
          <w:lang w:val="kk-KZ"/>
        </w:rPr>
        <w:t xml:space="preserve"> </w:t>
      </w:r>
      <w:r w:rsidRPr="00C3341C">
        <w:rPr>
          <w:rFonts w:ascii="Times New Roman" w:eastAsia="Times New Roman" w:hAnsi="Times New Roman" w:cs="Times New Roman"/>
          <w:sz w:val="20"/>
          <w:szCs w:val="20"/>
          <w:lang w:val="kk-KZ"/>
        </w:rPr>
        <w:t>процесі</w:t>
      </w:r>
      <w:r w:rsidRPr="00C3341C">
        <w:rPr>
          <w:rFonts w:ascii="Times New Roman" w:eastAsia="Times New Roman" w:hAnsi="Times New Roman" w:cs="Times New Roman"/>
          <w:spacing w:val="1"/>
          <w:sz w:val="20"/>
          <w:szCs w:val="20"/>
          <w:lang w:val="kk-KZ"/>
        </w:rPr>
        <w:t xml:space="preserve"> </w:t>
      </w:r>
      <w:r w:rsidRPr="00C3341C">
        <w:rPr>
          <w:rFonts w:ascii="Times New Roman" w:eastAsia="Times New Roman" w:hAnsi="Times New Roman" w:cs="Times New Roman"/>
          <w:sz w:val="20"/>
          <w:szCs w:val="20"/>
          <w:lang w:val="kk-KZ"/>
        </w:rPr>
        <w:t>есепке</w:t>
      </w:r>
      <w:r w:rsidRPr="00C3341C">
        <w:rPr>
          <w:rFonts w:ascii="Times New Roman" w:eastAsia="Times New Roman" w:hAnsi="Times New Roman" w:cs="Times New Roman"/>
          <w:spacing w:val="1"/>
          <w:sz w:val="20"/>
          <w:szCs w:val="20"/>
          <w:lang w:val="kk-KZ"/>
        </w:rPr>
        <w:t xml:space="preserve"> </w:t>
      </w:r>
      <w:r w:rsidRPr="00C3341C">
        <w:rPr>
          <w:rFonts w:ascii="Times New Roman" w:eastAsia="Times New Roman" w:hAnsi="Times New Roman" w:cs="Times New Roman"/>
          <w:sz w:val="20"/>
          <w:szCs w:val="20"/>
          <w:lang w:val="kk-KZ"/>
        </w:rPr>
        <w:t>алынатын</w:t>
      </w:r>
      <w:r w:rsidRPr="00C3341C">
        <w:rPr>
          <w:rFonts w:ascii="Times New Roman" w:eastAsia="Times New Roman" w:hAnsi="Times New Roman" w:cs="Times New Roman"/>
          <w:spacing w:val="1"/>
          <w:sz w:val="20"/>
          <w:szCs w:val="20"/>
          <w:lang w:val="kk-KZ"/>
        </w:rPr>
        <w:t xml:space="preserve"> </w:t>
      </w:r>
      <w:r w:rsidRPr="00C3341C">
        <w:rPr>
          <w:rFonts w:ascii="Times New Roman" w:eastAsia="Times New Roman" w:hAnsi="Times New Roman" w:cs="Times New Roman"/>
          <w:sz w:val="20"/>
          <w:szCs w:val="20"/>
          <w:lang w:val="kk-KZ"/>
        </w:rPr>
        <w:t>және</w:t>
      </w:r>
      <w:r w:rsidRPr="00C3341C">
        <w:rPr>
          <w:rFonts w:ascii="Times New Roman" w:eastAsia="Times New Roman" w:hAnsi="Times New Roman" w:cs="Times New Roman"/>
          <w:spacing w:val="1"/>
          <w:sz w:val="20"/>
          <w:szCs w:val="20"/>
          <w:lang w:val="kk-KZ"/>
        </w:rPr>
        <w:t xml:space="preserve"> </w:t>
      </w:r>
      <w:r w:rsidRPr="00C3341C">
        <w:rPr>
          <w:rFonts w:ascii="Times New Roman" w:eastAsia="Times New Roman" w:hAnsi="Times New Roman" w:cs="Times New Roman"/>
          <w:sz w:val="20"/>
          <w:szCs w:val="20"/>
          <w:lang w:val="kk-KZ"/>
        </w:rPr>
        <w:t>оны</w:t>
      </w:r>
      <w:r w:rsidRPr="00C3341C">
        <w:rPr>
          <w:rFonts w:ascii="Times New Roman" w:eastAsia="Times New Roman" w:hAnsi="Times New Roman" w:cs="Times New Roman"/>
          <w:spacing w:val="1"/>
          <w:sz w:val="20"/>
          <w:szCs w:val="20"/>
          <w:lang w:val="kk-KZ"/>
        </w:rPr>
        <w:t xml:space="preserve"> </w:t>
      </w:r>
      <w:r w:rsidRPr="00C3341C">
        <w:rPr>
          <w:rFonts w:ascii="Times New Roman" w:eastAsia="Times New Roman" w:hAnsi="Times New Roman" w:cs="Times New Roman"/>
          <w:sz w:val="20"/>
          <w:szCs w:val="20"/>
          <w:lang w:val="kk-KZ"/>
        </w:rPr>
        <w:t>ұйымдастыруға</w:t>
      </w:r>
      <w:r w:rsidRPr="00C3341C">
        <w:rPr>
          <w:rFonts w:ascii="Times New Roman" w:eastAsia="Times New Roman" w:hAnsi="Times New Roman" w:cs="Times New Roman"/>
          <w:spacing w:val="1"/>
          <w:sz w:val="20"/>
          <w:szCs w:val="20"/>
          <w:lang w:val="kk-KZ"/>
        </w:rPr>
        <w:t xml:space="preserve"> </w:t>
      </w:r>
      <w:r w:rsidRPr="00C3341C">
        <w:rPr>
          <w:rFonts w:ascii="Times New Roman" w:eastAsia="Times New Roman" w:hAnsi="Times New Roman" w:cs="Times New Roman"/>
          <w:sz w:val="20"/>
          <w:szCs w:val="20"/>
          <w:lang w:val="kk-KZ"/>
        </w:rPr>
        <w:t>қойылатын бастапқы нормативтік талаптар және жалпы жетекші идеялар. Олар</w:t>
      </w:r>
      <w:r w:rsidRPr="00C3341C">
        <w:rPr>
          <w:rFonts w:ascii="Times New Roman" w:eastAsia="Times New Roman" w:hAnsi="Times New Roman" w:cs="Times New Roman"/>
          <w:spacing w:val="1"/>
          <w:sz w:val="20"/>
          <w:szCs w:val="20"/>
          <w:lang w:val="kk-KZ"/>
        </w:rPr>
        <w:t xml:space="preserve"> </w:t>
      </w:r>
      <w:r w:rsidRPr="00C3341C">
        <w:rPr>
          <w:rFonts w:ascii="Times New Roman" w:eastAsia="Times New Roman" w:hAnsi="Times New Roman" w:cs="Times New Roman"/>
          <w:sz w:val="20"/>
          <w:szCs w:val="20"/>
          <w:lang w:val="kk-KZ"/>
        </w:rPr>
        <w:t>тарихи</w:t>
      </w:r>
      <w:r w:rsidRPr="00C3341C">
        <w:rPr>
          <w:rFonts w:ascii="Times New Roman" w:eastAsia="Times New Roman" w:hAnsi="Times New Roman" w:cs="Times New Roman"/>
          <w:spacing w:val="1"/>
          <w:sz w:val="20"/>
          <w:szCs w:val="20"/>
          <w:lang w:val="kk-KZ"/>
        </w:rPr>
        <w:t xml:space="preserve"> </w:t>
      </w:r>
      <w:r w:rsidRPr="00C3341C">
        <w:rPr>
          <w:rFonts w:ascii="Times New Roman" w:eastAsia="Times New Roman" w:hAnsi="Times New Roman" w:cs="Times New Roman"/>
          <w:sz w:val="20"/>
          <w:szCs w:val="20"/>
          <w:lang w:val="kk-KZ"/>
        </w:rPr>
        <w:t>тәжірибе</w:t>
      </w:r>
      <w:r w:rsidRPr="00C3341C">
        <w:rPr>
          <w:rFonts w:ascii="Times New Roman" w:eastAsia="Times New Roman" w:hAnsi="Times New Roman" w:cs="Times New Roman"/>
          <w:spacing w:val="1"/>
          <w:sz w:val="20"/>
          <w:szCs w:val="20"/>
          <w:lang w:val="kk-KZ"/>
        </w:rPr>
        <w:t xml:space="preserve"> </w:t>
      </w:r>
      <w:r w:rsidRPr="00C3341C">
        <w:rPr>
          <w:rFonts w:ascii="Times New Roman" w:eastAsia="Times New Roman" w:hAnsi="Times New Roman" w:cs="Times New Roman"/>
          <w:sz w:val="20"/>
          <w:szCs w:val="20"/>
          <w:lang w:val="kk-KZ"/>
        </w:rPr>
        <w:t>негізінде</w:t>
      </w:r>
      <w:r w:rsidRPr="00C3341C">
        <w:rPr>
          <w:rFonts w:ascii="Times New Roman" w:eastAsia="Times New Roman" w:hAnsi="Times New Roman" w:cs="Times New Roman"/>
          <w:spacing w:val="1"/>
          <w:sz w:val="20"/>
          <w:szCs w:val="20"/>
          <w:lang w:val="kk-KZ"/>
        </w:rPr>
        <w:t xml:space="preserve"> </w:t>
      </w:r>
      <w:r w:rsidRPr="00C3341C">
        <w:rPr>
          <w:rFonts w:ascii="Times New Roman" w:eastAsia="Times New Roman" w:hAnsi="Times New Roman" w:cs="Times New Roman"/>
          <w:sz w:val="20"/>
          <w:szCs w:val="20"/>
          <w:lang w:val="kk-KZ"/>
        </w:rPr>
        <w:t>туындап,</w:t>
      </w:r>
      <w:r w:rsidRPr="00C3341C">
        <w:rPr>
          <w:rFonts w:ascii="Times New Roman" w:eastAsia="Times New Roman" w:hAnsi="Times New Roman" w:cs="Times New Roman"/>
          <w:spacing w:val="1"/>
          <w:sz w:val="20"/>
          <w:szCs w:val="20"/>
          <w:lang w:val="kk-KZ"/>
        </w:rPr>
        <w:t xml:space="preserve"> аталған процесті </w:t>
      </w:r>
      <w:r w:rsidRPr="00C3341C">
        <w:rPr>
          <w:rFonts w:ascii="Times New Roman" w:eastAsia="Times New Roman" w:hAnsi="Times New Roman" w:cs="Times New Roman"/>
          <w:sz w:val="20"/>
          <w:szCs w:val="20"/>
          <w:lang w:val="kk-KZ"/>
        </w:rPr>
        <w:t>жан-жақты ғылыми</w:t>
      </w:r>
      <w:r w:rsidRPr="00C3341C">
        <w:rPr>
          <w:rFonts w:ascii="Times New Roman" w:eastAsia="Times New Roman" w:hAnsi="Times New Roman" w:cs="Times New Roman"/>
          <w:spacing w:val="1"/>
          <w:sz w:val="20"/>
          <w:szCs w:val="20"/>
          <w:lang w:val="kk-KZ"/>
        </w:rPr>
        <w:t xml:space="preserve"> </w:t>
      </w:r>
      <w:r w:rsidRPr="00C3341C">
        <w:rPr>
          <w:rFonts w:ascii="Times New Roman" w:eastAsia="Times New Roman" w:hAnsi="Times New Roman" w:cs="Times New Roman"/>
          <w:sz w:val="20"/>
          <w:szCs w:val="20"/>
          <w:lang w:val="kk-KZ"/>
        </w:rPr>
        <w:t>зерттеу</w:t>
      </w:r>
      <w:r w:rsidRPr="00C3341C">
        <w:rPr>
          <w:rFonts w:ascii="Times New Roman" w:eastAsia="Times New Roman" w:hAnsi="Times New Roman" w:cs="Times New Roman"/>
          <w:spacing w:val="1"/>
          <w:sz w:val="20"/>
          <w:szCs w:val="20"/>
          <w:lang w:val="kk-KZ"/>
        </w:rPr>
        <w:t xml:space="preserve"> </w:t>
      </w:r>
      <w:r w:rsidRPr="00C3341C">
        <w:rPr>
          <w:rFonts w:ascii="Times New Roman" w:eastAsia="Times New Roman" w:hAnsi="Times New Roman" w:cs="Times New Roman"/>
          <w:sz w:val="20"/>
          <w:szCs w:val="20"/>
          <w:lang w:val="kk-KZ"/>
        </w:rPr>
        <w:t>нәтижесінде</w:t>
      </w:r>
      <w:r w:rsidRPr="00C3341C">
        <w:rPr>
          <w:rFonts w:ascii="Times New Roman" w:eastAsia="Times New Roman" w:hAnsi="Times New Roman" w:cs="Times New Roman"/>
          <w:spacing w:val="1"/>
          <w:sz w:val="20"/>
          <w:szCs w:val="20"/>
          <w:lang w:val="kk-KZ"/>
        </w:rPr>
        <w:t xml:space="preserve"> </w:t>
      </w:r>
      <w:r w:rsidRPr="00C3341C">
        <w:rPr>
          <w:rFonts w:ascii="Times New Roman" w:eastAsia="Times New Roman" w:hAnsi="Times New Roman" w:cs="Times New Roman"/>
          <w:sz w:val="20"/>
          <w:szCs w:val="20"/>
          <w:lang w:val="kk-KZ"/>
        </w:rPr>
        <w:t xml:space="preserve">қалыптасады. </w:t>
      </w:r>
    </w:p>
    <w:p w14:paraId="41B7323A" w14:textId="25EEB2BE" w:rsidR="005E3FBB" w:rsidRPr="00C3341C" w:rsidRDefault="005E3FBB" w:rsidP="00C3341C">
      <w:pPr>
        <w:widowControl w:val="0"/>
        <w:autoSpaceDE w:val="0"/>
        <w:autoSpaceDN w:val="0"/>
        <w:spacing w:after="0" w:line="240" w:lineRule="auto"/>
        <w:ind w:firstLine="566"/>
        <w:jc w:val="both"/>
        <w:rPr>
          <w:rFonts w:ascii="Times New Roman" w:eastAsia="Times New Roman" w:hAnsi="Times New Roman" w:cs="Times New Roman"/>
          <w:sz w:val="20"/>
          <w:szCs w:val="20"/>
          <w:lang w:val="kk-KZ"/>
        </w:rPr>
      </w:pPr>
      <w:r w:rsidRPr="00C3341C">
        <w:rPr>
          <w:rFonts w:ascii="Times New Roman" w:eastAsia="Times New Roman" w:hAnsi="Times New Roman" w:cs="Times New Roman"/>
          <w:sz w:val="20"/>
          <w:szCs w:val="20"/>
          <w:lang w:val="kk-KZ"/>
        </w:rPr>
        <w:t xml:space="preserve">Инклюзивтік білім беру жүйесін құрудың мазмұны мен ұйымдастырушылық формасының негізгі принциптері: </w:t>
      </w:r>
    </w:p>
    <w:p w14:paraId="2C0EBB0E" w14:textId="11CCE741" w:rsidR="005E3FBB" w:rsidRPr="00C3341C" w:rsidRDefault="005E3FBB" w:rsidP="00C3341C">
      <w:pPr>
        <w:widowControl w:val="0"/>
        <w:autoSpaceDE w:val="0"/>
        <w:autoSpaceDN w:val="0"/>
        <w:spacing w:after="0" w:line="240" w:lineRule="auto"/>
        <w:ind w:firstLine="566"/>
        <w:jc w:val="both"/>
        <w:rPr>
          <w:rFonts w:ascii="Times New Roman" w:eastAsia="Times New Roman" w:hAnsi="Times New Roman" w:cs="Times New Roman"/>
          <w:sz w:val="20"/>
          <w:szCs w:val="20"/>
          <w:lang w:val="kk-KZ"/>
        </w:rPr>
      </w:pPr>
      <w:r w:rsidRPr="00C3341C">
        <w:rPr>
          <w:rFonts w:ascii="Times New Roman" w:eastAsia="Times New Roman" w:hAnsi="Times New Roman" w:cs="Times New Roman"/>
          <w:sz w:val="20"/>
          <w:szCs w:val="20"/>
          <w:lang w:val="kk-KZ"/>
        </w:rPr>
        <w:t xml:space="preserve">1. Табиғи сәйкестілік принципі білім беру табиғи және әлеуметтік мәдени процестерінің өзара-байланысы деген ғылыми түсінікке негізделуді білдіреді. Тәрбиелеу оқушылардың жынысы мен жасына сәйкес құрылады және оларда өзін-өзі дамытуға, өзінің тәртібі мен өзінің әрекеттерінің қоғам мен табиғатты бірге алғанда олардың жағдайына тигізетін салдары үшін жауапкершілікті қалыптастырады. Бұл принцип адамды дамытудың жалпы логикасына, баланың мүмкіндігіне қарай оқыту мен тәрбиелеудің білім беру міндеттерінің табиғи сәйкестілігін білдіреді. </w:t>
      </w:r>
    </w:p>
    <w:p w14:paraId="4C2AD5B6" w14:textId="4B3AA4A4" w:rsidR="005E3FBB" w:rsidRPr="00C3341C" w:rsidRDefault="005E3FBB" w:rsidP="00C3341C">
      <w:pPr>
        <w:widowControl w:val="0"/>
        <w:autoSpaceDE w:val="0"/>
        <w:autoSpaceDN w:val="0"/>
        <w:spacing w:after="0" w:line="240" w:lineRule="auto"/>
        <w:ind w:firstLine="566"/>
        <w:jc w:val="both"/>
        <w:rPr>
          <w:rFonts w:ascii="Times New Roman" w:eastAsia="Times New Roman" w:hAnsi="Times New Roman" w:cs="Times New Roman"/>
          <w:sz w:val="20"/>
          <w:szCs w:val="20"/>
          <w:lang w:val="kk-KZ"/>
        </w:rPr>
      </w:pPr>
      <w:r w:rsidRPr="00C3341C">
        <w:rPr>
          <w:rFonts w:ascii="Times New Roman" w:eastAsia="Times New Roman" w:hAnsi="Times New Roman" w:cs="Times New Roman"/>
          <w:sz w:val="20"/>
          <w:szCs w:val="20"/>
          <w:lang w:val="kk-KZ"/>
        </w:rPr>
        <w:t xml:space="preserve">2. Қолжетімділік принципі әрбір баланың білім алудағы қажеттіліктерін қағағаттандыруға арналған жағдай тудыруды білдіреді. </w:t>
      </w:r>
    </w:p>
    <w:p w14:paraId="225587DA" w14:textId="27406F9E" w:rsidR="005E3FBB" w:rsidRPr="00C3341C" w:rsidRDefault="005E3FBB" w:rsidP="00C3341C">
      <w:pPr>
        <w:widowControl w:val="0"/>
        <w:autoSpaceDE w:val="0"/>
        <w:autoSpaceDN w:val="0"/>
        <w:spacing w:after="0" w:line="240" w:lineRule="auto"/>
        <w:ind w:firstLine="566"/>
        <w:jc w:val="both"/>
        <w:rPr>
          <w:rFonts w:ascii="Times New Roman" w:eastAsia="Times New Roman" w:hAnsi="Times New Roman" w:cs="Times New Roman"/>
          <w:sz w:val="20"/>
          <w:szCs w:val="20"/>
          <w:lang w:val="kk-KZ"/>
        </w:rPr>
      </w:pPr>
      <w:r w:rsidRPr="00C3341C">
        <w:rPr>
          <w:rFonts w:ascii="Times New Roman" w:eastAsia="Times New Roman" w:hAnsi="Times New Roman" w:cs="Times New Roman"/>
          <w:sz w:val="20"/>
          <w:szCs w:val="20"/>
          <w:lang w:val="kk-KZ"/>
        </w:rPr>
        <w:t xml:space="preserve">3. Әрекеттілік пен шығармашылық принципі баланың шығармашылық еркіндікке, өзін-өзі тәрбиелеуге, өзін-өзі дамытуға, өзін-өзі жетілдіруге қажетті жағдайларды тудыруды білдіреді. Бұл принцип әрбір субъект оның қабілетіне және қажеттілігіне жауап беретін әрекет түрін таңдап, өзінің ең жақсы қасиеттерін көрсете біле алатын тәрбиелеу кеңістігі аясындағы ұйымдастыруды білдіреді. </w:t>
      </w:r>
    </w:p>
    <w:p w14:paraId="46497CC7" w14:textId="68783833" w:rsidR="005E3FBB" w:rsidRPr="00C3341C" w:rsidRDefault="005E3FBB" w:rsidP="00C3341C">
      <w:pPr>
        <w:widowControl w:val="0"/>
        <w:autoSpaceDE w:val="0"/>
        <w:autoSpaceDN w:val="0"/>
        <w:spacing w:after="0" w:line="240" w:lineRule="auto"/>
        <w:ind w:firstLine="567"/>
        <w:jc w:val="both"/>
        <w:rPr>
          <w:rFonts w:ascii="Times New Roman" w:eastAsia="Times New Roman" w:hAnsi="Times New Roman" w:cs="Times New Roman"/>
          <w:sz w:val="20"/>
          <w:szCs w:val="20"/>
          <w:lang w:val="kk-KZ"/>
        </w:rPr>
      </w:pPr>
      <w:r w:rsidRPr="00C3341C">
        <w:rPr>
          <w:rFonts w:ascii="Times New Roman" w:eastAsia="Times New Roman" w:hAnsi="Times New Roman" w:cs="Times New Roman"/>
          <w:sz w:val="20"/>
          <w:szCs w:val="20"/>
          <w:lang w:val="kk-KZ"/>
        </w:rPr>
        <w:t>4. Еркіндік пен таңдау принципі оның әрбір қатысушысы өзінің еркін қалауын білдіру (мазмұны, формасы, тәсілі, әрекет түрі), білім алу траекториясын әзірлеу, кеңістіктің вариативтік және көп деңгейлі құрылымы арқылы өзінің дамуының субъектісі болу мүмкіндігі болатынын білдіреді.</w:t>
      </w:r>
    </w:p>
    <w:p w14:paraId="0C44BC2E" w14:textId="77777777" w:rsidR="005E3FBB" w:rsidRPr="00C3341C" w:rsidRDefault="005E3FBB" w:rsidP="00C3341C">
      <w:pPr>
        <w:tabs>
          <w:tab w:val="left" w:pos="9498"/>
        </w:tabs>
        <w:spacing w:after="0" w:line="240" w:lineRule="auto"/>
        <w:ind w:firstLine="720"/>
        <w:jc w:val="both"/>
        <w:rPr>
          <w:rFonts w:ascii="Times New Roman" w:hAnsi="Times New Roman" w:cs="Times New Roman"/>
          <w:b/>
          <w:bCs/>
          <w:sz w:val="20"/>
          <w:szCs w:val="20"/>
          <w:lang w:val="kk-KZ"/>
        </w:rPr>
      </w:pPr>
      <w:r w:rsidRPr="00C3341C">
        <w:rPr>
          <w:rFonts w:ascii="Times New Roman" w:hAnsi="Times New Roman" w:cs="Times New Roman"/>
          <w:b/>
          <w:bCs/>
          <w:sz w:val="20"/>
          <w:szCs w:val="20"/>
          <w:lang w:val="kk-KZ"/>
        </w:rPr>
        <w:t>Инклюзивті білім берудің негізгі құндылықтары:</w:t>
      </w:r>
    </w:p>
    <w:p w14:paraId="43F3FB0A" w14:textId="77777777" w:rsidR="005E3FBB" w:rsidRPr="00C3341C" w:rsidRDefault="005E3FBB" w:rsidP="00C3341C">
      <w:pPr>
        <w:numPr>
          <w:ilvl w:val="0"/>
          <w:numId w:val="1"/>
        </w:numPr>
        <w:tabs>
          <w:tab w:val="left" w:pos="9498"/>
        </w:tabs>
        <w:spacing w:after="0" w:line="240" w:lineRule="auto"/>
        <w:ind w:left="0"/>
        <w:contextualSpacing/>
        <w:jc w:val="both"/>
        <w:rPr>
          <w:rFonts w:ascii="Times New Roman" w:hAnsi="Times New Roman" w:cs="Times New Roman"/>
          <w:b/>
          <w:bCs/>
          <w:sz w:val="20"/>
          <w:szCs w:val="20"/>
          <w:lang w:val="kk-KZ"/>
        </w:rPr>
      </w:pPr>
      <w:r w:rsidRPr="00C3341C">
        <w:rPr>
          <w:rFonts w:ascii="Times New Roman" w:hAnsi="Times New Roman" w:cs="Times New Roman"/>
          <w:sz w:val="20"/>
          <w:szCs w:val="20"/>
          <w:lang w:val="kk-KZ"/>
        </w:rPr>
        <w:t>Әр бала - жеке тұлға.</w:t>
      </w:r>
    </w:p>
    <w:p w14:paraId="01F28FAB" w14:textId="77777777" w:rsidR="005E3FBB" w:rsidRPr="00C3341C" w:rsidRDefault="005E3FBB" w:rsidP="00C3341C">
      <w:pPr>
        <w:numPr>
          <w:ilvl w:val="0"/>
          <w:numId w:val="1"/>
        </w:numPr>
        <w:tabs>
          <w:tab w:val="left" w:pos="9498"/>
        </w:tabs>
        <w:spacing w:after="0" w:line="240" w:lineRule="auto"/>
        <w:ind w:left="0"/>
        <w:contextualSpacing/>
        <w:jc w:val="both"/>
        <w:rPr>
          <w:rFonts w:ascii="Times New Roman" w:hAnsi="Times New Roman" w:cs="Times New Roman"/>
          <w:sz w:val="20"/>
          <w:szCs w:val="20"/>
          <w:lang w:val="kk-KZ"/>
        </w:rPr>
      </w:pPr>
      <w:r w:rsidRPr="00C3341C">
        <w:rPr>
          <w:rFonts w:ascii="Times New Roman" w:hAnsi="Times New Roman" w:cs="Times New Roman"/>
          <w:sz w:val="20"/>
          <w:szCs w:val="20"/>
          <w:lang w:val="kk-KZ"/>
        </w:rPr>
        <w:t>Барлығы оқи алады – оқи алмайтын бала болмайды.</w:t>
      </w:r>
    </w:p>
    <w:p w14:paraId="517E4F36" w14:textId="77777777" w:rsidR="005E3FBB" w:rsidRPr="00C3341C" w:rsidRDefault="005E3FBB" w:rsidP="00C3341C">
      <w:pPr>
        <w:numPr>
          <w:ilvl w:val="0"/>
          <w:numId w:val="1"/>
        </w:numPr>
        <w:tabs>
          <w:tab w:val="left" w:pos="9498"/>
        </w:tabs>
        <w:spacing w:after="0" w:line="240" w:lineRule="auto"/>
        <w:ind w:left="0"/>
        <w:contextualSpacing/>
        <w:jc w:val="both"/>
        <w:rPr>
          <w:rFonts w:ascii="Times New Roman" w:hAnsi="Times New Roman" w:cs="Times New Roman"/>
          <w:sz w:val="20"/>
          <w:szCs w:val="20"/>
          <w:lang w:val="kk-KZ"/>
        </w:rPr>
      </w:pPr>
      <w:r w:rsidRPr="00C3341C">
        <w:rPr>
          <w:rFonts w:ascii="Times New Roman" w:hAnsi="Times New Roman" w:cs="Times New Roman"/>
          <w:sz w:val="20"/>
          <w:szCs w:val="20"/>
          <w:lang w:val="kk-KZ"/>
        </w:rPr>
        <w:t>Әр баланың өз ерекшеліктері, қызығушылықтары, қабілеттері және оқу қажеттіліктері бар.</w:t>
      </w:r>
    </w:p>
    <w:p w14:paraId="75B1BE61" w14:textId="77777777" w:rsidR="005E3FBB" w:rsidRPr="00C3341C" w:rsidRDefault="005E3FBB" w:rsidP="00C3341C">
      <w:pPr>
        <w:numPr>
          <w:ilvl w:val="0"/>
          <w:numId w:val="1"/>
        </w:numPr>
        <w:tabs>
          <w:tab w:val="left" w:pos="9498"/>
        </w:tabs>
        <w:spacing w:after="0" w:line="240" w:lineRule="auto"/>
        <w:ind w:left="0"/>
        <w:contextualSpacing/>
        <w:jc w:val="both"/>
        <w:rPr>
          <w:rFonts w:ascii="Times New Roman" w:hAnsi="Times New Roman" w:cs="Times New Roman"/>
          <w:sz w:val="20"/>
          <w:szCs w:val="20"/>
          <w:lang w:val="kk-KZ"/>
        </w:rPr>
      </w:pPr>
      <w:r w:rsidRPr="00C3341C">
        <w:rPr>
          <w:rFonts w:ascii="Times New Roman" w:hAnsi="Times New Roman" w:cs="Times New Roman"/>
          <w:sz w:val="20"/>
          <w:szCs w:val="20"/>
          <w:lang w:val="kk-KZ"/>
        </w:rPr>
        <w:t>Кез-келген түрдегі кемсітушілікке тыйым салу.</w:t>
      </w:r>
    </w:p>
    <w:p w14:paraId="3EE1986F" w14:textId="77777777" w:rsidR="005E3FBB" w:rsidRPr="00C3341C" w:rsidRDefault="005E3FBB" w:rsidP="00C3341C">
      <w:pPr>
        <w:numPr>
          <w:ilvl w:val="0"/>
          <w:numId w:val="1"/>
        </w:numPr>
        <w:tabs>
          <w:tab w:val="left" w:pos="9498"/>
        </w:tabs>
        <w:spacing w:after="0" w:line="240" w:lineRule="auto"/>
        <w:ind w:left="0"/>
        <w:contextualSpacing/>
        <w:jc w:val="both"/>
        <w:rPr>
          <w:rFonts w:ascii="Times New Roman" w:hAnsi="Times New Roman" w:cs="Times New Roman"/>
          <w:sz w:val="20"/>
          <w:szCs w:val="20"/>
          <w:lang w:val="kk-KZ"/>
        </w:rPr>
      </w:pPr>
      <w:r w:rsidRPr="00C3341C">
        <w:rPr>
          <w:rFonts w:ascii="Times New Roman" w:hAnsi="Times New Roman" w:cs="Times New Roman"/>
          <w:sz w:val="20"/>
          <w:szCs w:val="20"/>
          <w:lang w:val="kk-KZ"/>
        </w:rPr>
        <w:t>Әр адамның қоғам өміріне қатысу құқығы:</w:t>
      </w:r>
    </w:p>
    <w:p w14:paraId="6FA1A447" w14:textId="77777777" w:rsidR="005E3FBB" w:rsidRPr="00C3341C" w:rsidRDefault="005E3FBB" w:rsidP="00C3341C">
      <w:pPr>
        <w:tabs>
          <w:tab w:val="left" w:pos="9498"/>
        </w:tabs>
        <w:spacing w:after="0" w:line="240" w:lineRule="auto"/>
        <w:ind w:firstLine="720"/>
        <w:jc w:val="both"/>
        <w:rPr>
          <w:rFonts w:ascii="Times New Roman" w:hAnsi="Times New Roman" w:cs="Times New Roman"/>
          <w:sz w:val="20"/>
          <w:szCs w:val="20"/>
          <w:lang w:val="kk-KZ"/>
        </w:rPr>
      </w:pPr>
      <w:r w:rsidRPr="00C3341C">
        <w:rPr>
          <w:rFonts w:ascii="Times New Roman" w:hAnsi="Times New Roman" w:cs="Times New Roman"/>
          <w:sz w:val="20"/>
          <w:szCs w:val="20"/>
          <w:lang w:val="kk-KZ"/>
        </w:rPr>
        <w:t>- инклюзивті білім беру мүгедектігі бар адамдардың әлеуметтенуге тең жағдайларда араласу және оларды тарту мүмкіндігін қамтамасыз етеді;</w:t>
      </w:r>
    </w:p>
    <w:p w14:paraId="27281C59" w14:textId="77777777" w:rsidR="005E3FBB" w:rsidRPr="00C3341C" w:rsidRDefault="005E3FBB" w:rsidP="00C3341C">
      <w:pPr>
        <w:tabs>
          <w:tab w:val="left" w:pos="9498"/>
        </w:tabs>
        <w:spacing w:after="0" w:line="240" w:lineRule="auto"/>
        <w:ind w:firstLine="720"/>
        <w:jc w:val="both"/>
        <w:rPr>
          <w:rFonts w:ascii="Times New Roman" w:hAnsi="Times New Roman" w:cs="Times New Roman"/>
          <w:sz w:val="20"/>
          <w:szCs w:val="20"/>
          <w:lang w:val="kk-KZ"/>
        </w:rPr>
      </w:pPr>
      <w:r w:rsidRPr="00C3341C">
        <w:rPr>
          <w:rFonts w:ascii="Times New Roman" w:hAnsi="Times New Roman" w:cs="Times New Roman"/>
          <w:sz w:val="20"/>
          <w:szCs w:val="20"/>
          <w:lang w:val="kk-KZ"/>
        </w:rPr>
        <w:t>- инклюзивті білім беру шектеулі физикалық мүмкіндіктеріне немесе даму ерекшеліктеріне қарамастан, қоғамның әлеуетті қатысушыларының осы қоғамға айналуына ықпал етеді.</w:t>
      </w:r>
    </w:p>
    <w:p w14:paraId="48D4532E" w14:textId="77777777" w:rsidR="005E3FBB" w:rsidRPr="00C3341C" w:rsidRDefault="005E3FBB" w:rsidP="00C3341C">
      <w:pPr>
        <w:numPr>
          <w:ilvl w:val="0"/>
          <w:numId w:val="1"/>
        </w:numPr>
        <w:tabs>
          <w:tab w:val="left" w:pos="9498"/>
        </w:tabs>
        <w:spacing w:after="0" w:line="240" w:lineRule="auto"/>
        <w:ind w:left="0"/>
        <w:contextualSpacing/>
        <w:jc w:val="both"/>
        <w:rPr>
          <w:rFonts w:ascii="Times New Roman" w:hAnsi="Times New Roman" w:cs="Times New Roman"/>
          <w:sz w:val="20"/>
          <w:szCs w:val="20"/>
          <w:lang w:val="kk-KZ"/>
        </w:rPr>
      </w:pPr>
      <w:r w:rsidRPr="00C3341C">
        <w:rPr>
          <w:rFonts w:ascii="Times New Roman" w:hAnsi="Times New Roman" w:cs="Times New Roman"/>
          <w:sz w:val="20"/>
          <w:szCs w:val="20"/>
          <w:lang w:val="kk-KZ"/>
        </w:rPr>
        <w:t>Бір-біріне төзімділік:</w:t>
      </w:r>
    </w:p>
    <w:p w14:paraId="1487E52E" w14:textId="77777777" w:rsidR="005E3FBB" w:rsidRPr="00C3341C" w:rsidRDefault="005E3FBB" w:rsidP="00C3341C">
      <w:pPr>
        <w:tabs>
          <w:tab w:val="left" w:pos="9498"/>
        </w:tabs>
        <w:spacing w:after="0" w:line="240" w:lineRule="auto"/>
        <w:ind w:firstLine="142"/>
        <w:jc w:val="both"/>
        <w:rPr>
          <w:rFonts w:ascii="Times New Roman" w:hAnsi="Times New Roman" w:cs="Times New Roman"/>
          <w:sz w:val="20"/>
          <w:szCs w:val="20"/>
          <w:lang w:val="kk-KZ"/>
        </w:rPr>
      </w:pPr>
      <w:r w:rsidRPr="00C3341C">
        <w:rPr>
          <w:rFonts w:ascii="Times New Roman" w:hAnsi="Times New Roman" w:cs="Times New Roman"/>
          <w:sz w:val="20"/>
          <w:szCs w:val="20"/>
          <w:lang w:val="kk-KZ"/>
        </w:rPr>
        <w:t>- бір-бірімен тату-тәтті өмір сүруге дайын болу;</w:t>
      </w:r>
    </w:p>
    <w:p w14:paraId="3C6FC48B" w14:textId="77777777" w:rsidR="005E3FBB" w:rsidRPr="00C3341C" w:rsidRDefault="005E3FBB" w:rsidP="00C3341C">
      <w:pPr>
        <w:tabs>
          <w:tab w:val="left" w:pos="9498"/>
        </w:tabs>
        <w:spacing w:after="0" w:line="240" w:lineRule="auto"/>
        <w:ind w:firstLine="142"/>
        <w:jc w:val="both"/>
        <w:rPr>
          <w:rFonts w:ascii="Times New Roman" w:hAnsi="Times New Roman" w:cs="Times New Roman"/>
          <w:sz w:val="20"/>
          <w:szCs w:val="20"/>
          <w:lang w:val="kk-KZ"/>
        </w:rPr>
      </w:pPr>
      <w:r w:rsidRPr="00C3341C">
        <w:rPr>
          <w:rFonts w:ascii="Times New Roman" w:hAnsi="Times New Roman" w:cs="Times New Roman"/>
          <w:sz w:val="20"/>
          <w:szCs w:val="20"/>
          <w:lang w:val="kk-KZ"/>
        </w:rPr>
        <w:t>- адамдарды барлық кемшіліктерімен қабылдау.</w:t>
      </w:r>
    </w:p>
    <w:p w14:paraId="26D3D021" w14:textId="77777777" w:rsidR="005E3FBB" w:rsidRPr="00C3341C" w:rsidRDefault="005E3FBB" w:rsidP="00C3341C">
      <w:pPr>
        <w:numPr>
          <w:ilvl w:val="0"/>
          <w:numId w:val="1"/>
        </w:numPr>
        <w:tabs>
          <w:tab w:val="left" w:pos="9498"/>
        </w:tabs>
        <w:spacing w:after="0" w:line="240" w:lineRule="auto"/>
        <w:ind w:left="0"/>
        <w:contextualSpacing/>
        <w:jc w:val="both"/>
        <w:rPr>
          <w:rFonts w:ascii="Times New Roman" w:hAnsi="Times New Roman" w:cs="Times New Roman"/>
          <w:sz w:val="20"/>
          <w:szCs w:val="20"/>
          <w:lang w:val="kk-KZ"/>
        </w:rPr>
      </w:pPr>
      <w:r w:rsidRPr="00C3341C">
        <w:rPr>
          <w:rFonts w:ascii="Times New Roman" w:hAnsi="Times New Roman" w:cs="Times New Roman"/>
          <w:sz w:val="20"/>
          <w:szCs w:val="20"/>
          <w:lang w:val="kk-KZ"/>
        </w:rPr>
        <w:t>«Көптүрліліктегі үндестік» деп танылған толеранттылық рухында тәрбиелеу:</w:t>
      </w:r>
    </w:p>
    <w:p w14:paraId="26E44E58" w14:textId="77777777" w:rsidR="005E3FBB" w:rsidRPr="00C3341C" w:rsidRDefault="005E3FBB" w:rsidP="00C3341C">
      <w:pPr>
        <w:tabs>
          <w:tab w:val="left" w:pos="9498"/>
        </w:tabs>
        <w:spacing w:after="0" w:line="240" w:lineRule="auto"/>
        <w:contextualSpacing/>
        <w:jc w:val="both"/>
        <w:rPr>
          <w:rFonts w:ascii="Times New Roman" w:hAnsi="Times New Roman" w:cs="Times New Roman"/>
          <w:sz w:val="20"/>
          <w:szCs w:val="20"/>
          <w:lang w:val="kk-KZ"/>
        </w:rPr>
      </w:pPr>
      <w:r w:rsidRPr="00C3341C">
        <w:rPr>
          <w:rFonts w:ascii="Times New Roman" w:hAnsi="Times New Roman" w:cs="Times New Roman"/>
          <w:sz w:val="20"/>
          <w:szCs w:val="20"/>
          <w:lang w:val="kk-KZ"/>
        </w:rPr>
        <w:t>- толеранттылық - бұл адамның әмбебап құқықтары мен негізгі бостандықтарын тану негізінде қалыптасатын белсенді қарым-қатынас, ол біздің әлем мәдениетінің алуан түрлілігін, өзін-өзі көрсету нысандарын және адам даралығының көріну тәсілдерін құрметтеуді, қабылдауды және дұрыс түсінуді білдіреді.</w:t>
      </w:r>
    </w:p>
    <w:p w14:paraId="1F9E3CF8" w14:textId="77777777" w:rsidR="005E3FBB" w:rsidRPr="00C3341C" w:rsidRDefault="005E3FBB" w:rsidP="00C3341C">
      <w:pPr>
        <w:tabs>
          <w:tab w:val="left" w:pos="9498"/>
        </w:tabs>
        <w:spacing w:after="0" w:line="240" w:lineRule="auto"/>
        <w:ind w:firstLine="709"/>
        <w:jc w:val="both"/>
        <w:rPr>
          <w:rFonts w:ascii="Times New Roman" w:hAnsi="Times New Roman" w:cs="Times New Roman"/>
          <w:sz w:val="20"/>
          <w:szCs w:val="20"/>
          <w:lang w:val="kk-KZ"/>
        </w:rPr>
      </w:pPr>
      <w:r w:rsidRPr="00C3341C">
        <w:rPr>
          <w:rFonts w:ascii="Times New Roman" w:hAnsi="Times New Roman" w:cs="Times New Roman"/>
          <w:sz w:val="20"/>
          <w:szCs w:val="20"/>
          <w:lang w:val="kk-KZ"/>
        </w:rPr>
        <w:t>Қазіргі білім беру жүйесі енді мүмкіндігі шектеулі адамдарды шешуді қажет ететін проблема ретінде қарастырмайды, керісінше, оқушылардың алуан түрлілігіне жағымды көзқараспен қарайды және жеке ерекшеліктерді барлығының білім алу процесін жақсарту мүмкіндігі ретінде қарастырады.</w:t>
      </w:r>
    </w:p>
    <w:tbl>
      <w:tblPr>
        <w:tblStyle w:val="a3"/>
        <w:tblpPr w:leftFromText="180" w:rightFromText="180" w:vertAnchor="text" w:horzAnchor="margin" w:tblpY="32"/>
        <w:tblW w:w="9624" w:type="dxa"/>
        <w:tblLook w:val="04A0" w:firstRow="1" w:lastRow="0" w:firstColumn="1" w:lastColumn="0" w:noHBand="0" w:noVBand="1"/>
      </w:tblPr>
      <w:tblGrid>
        <w:gridCol w:w="9624"/>
      </w:tblGrid>
      <w:tr w:rsidR="003120B7" w:rsidRPr="00963950" w14:paraId="25225087" w14:textId="77777777" w:rsidTr="003120B7">
        <w:tc>
          <w:tcPr>
            <w:tcW w:w="9624" w:type="dxa"/>
            <w:tcBorders>
              <w:top w:val="single" w:sz="12" w:space="0" w:color="0070C0"/>
              <w:left w:val="single" w:sz="12" w:space="0" w:color="0070C0"/>
              <w:bottom w:val="single" w:sz="12" w:space="0" w:color="0070C0"/>
              <w:right w:val="single" w:sz="12" w:space="0" w:color="0070C0"/>
            </w:tcBorders>
          </w:tcPr>
          <w:p w14:paraId="6FAD57E1" w14:textId="77777777" w:rsidR="001D0DAD" w:rsidRPr="00C3341C" w:rsidRDefault="001D0DAD" w:rsidP="00C3341C">
            <w:pPr>
              <w:autoSpaceDE w:val="0"/>
              <w:autoSpaceDN w:val="0"/>
              <w:adjustRightInd w:val="0"/>
              <w:ind w:firstLine="567"/>
              <w:jc w:val="both"/>
              <w:rPr>
                <w:rFonts w:ascii="Times New Roman" w:eastAsia="Calibri" w:hAnsi="Times New Roman" w:cs="Times New Roman"/>
                <w:b/>
                <w:bCs/>
                <w:sz w:val="20"/>
                <w:szCs w:val="20"/>
                <w:lang w:val="kk-KZ"/>
              </w:rPr>
            </w:pPr>
            <w:r w:rsidRPr="00C3341C">
              <w:rPr>
                <w:rFonts w:ascii="Times New Roman" w:eastAsia="Calibri" w:hAnsi="Times New Roman" w:cs="Times New Roman"/>
                <w:b/>
                <w:bCs/>
                <w:sz w:val="20"/>
                <w:szCs w:val="20"/>
                <w:lang w:val="kk-KZ"/>
              </w:rPr>
              <w:t>Инклюзивті білім беру ортасын құру бойынша ұсыныстар</w:t>
            </w:r>
          </w:p>
          <w:p w14:paraId="1E5507BA" w14:textId="77777777" w:rsidR="001D0DAD" w:rsidRPr="00C3341C" w:rsidRDefault="001D0DAD" w:rsidP="00C3341C">
            <w:pPr>
              <w:autoSpaceDE w:val="0"/>
              <w:autoSpaceDN w:val="0"/>
              <w:adjustRightInd w:val="0"/>
              <w:ind w:firstLine="589"/>
              <w:jc w:val="both"/>
              <w:rPr>
                <w:rFonts w:ascii="Times New Roman" w:eastAsia="Calibri" w:hAnsi="Times New Roman" w:cs="Times New Roman"/>
                <w:sz w:val="20"/>
                <w:szCs w:val="20"/>
                <w:lang w:val="kk-KZ"/>
              </w:rPr>
            </w:pPr>
            <w:r w:rsidRPr="00C3341C">
              <w:rPr>
                <w:rFonts w:ascii="Times New Roman" w:eastAsia="Calibri" w:hAnsi="Times New Roman" w:cs="Times New Roman"/>
                <w:sz w:val="20"/>
                <w:szCs w:val="20"/>
                <w:lang w:val="kk-KZ"/>
              </w:rPr>
              <w:t>Инклюзивті саясат пен инклюзивті мәдениет негізінде барлық білім беру ұйымдарында инклюзивті практиканы дамыту қажет.</w:t>
            </w:r>
          </w:p>
          <w:p w14:paraId="6E2CA75A" w14:textId="39EA4162" w:rsidR="003120B7" w:rsidRPr="00C3341C" w:rsidRDefault="00F058BF" w:rsidP="00C3341C">
            <w:pPr>
              <w:autoSpaceDE w:val="0"/>
              <w:autoSpaceDN w:val="0"/>
              <w:adjustRightInd w:val="0"/>
              <w:ind w:firstLine="589"/>
              <w:jc w:val="both"/>
              <w:rPr>
                <w:rFonts w:ascii="Times New Roman" w:eastAsia="Calibri" w:hAnsi="Times New Roman" w:cs="Times New Roman"/>
                <w:sz w:val="20"/>
                <w:szCs w:val="20"/>
                <w:lang w:val="kk-KZ"/>
              </w:rPr>
            </w:pPr>
            <w:r w:rsidRPr="00C3341C">
              <w:rPr>
                <w:rFonts w:ascii="Times New Roman" w:eastAsia="Calibri" w:hAnsi="Times New Roman" w:cs="Times New Roman"/>
                <w:sz w:val="20"/>
                <w:szCs w:val="20"/>
                <w:lang w:val="kk-KZ"/>
              </w:rPr>
              <w:t>Ерекше білім беруді қажет ететін балаларды жалпы білім беру процесіне қосу процесін инклюзивті педагогиканың негізгі принциптерін терең түсінбей және сақтамай тиімді іске асыру мүмкін емес</w:t>
            </w:r>
            <w:r w:rsidR="003120B7" w:rsidRPr="00C3341C">
              <w:rPr>
                <w:rFonts w:ascii="Times New Roman" w:eastAsia="Calibri" w:hAnsi="Times New Roman" w:cs="Times New Roman"/>
                <w:sz w:val="20"/>
                <w:szCs w:val="20"/>
                <w:lang w:val="kk-KZ"/>
              </w:rPr>
              <w:t xml:space="preserve">. </w:t>
            </w:r>
          </w:p>
          <w:p w14:paraId="421D1DEF" w14:textId="3DA81C15" w:rsidR="003120B7" w:rsidRPr="00C3341C" w:rsidRDefault="00D226DF" w:rsidP="00C3341C">
            <w:pPr>
              <w:autoSpaceDE w:val="0"/>
              <w:autoSpaceDN w:val="0"/>
              <w:adjustRightInd w:val="0"/>
              <w:ind w:firstLine="589"/>
              <w:jc w:val="both"/>
              <w:rPr>
                <w:rFonts w:ascii="Times New Roman" w:eastAsia="Calibri" w:hAnsi="Times New Roman" w:cs="Times New Roman"/>
                <w:sz w:val="20"/>
                <w:szCs w:val="20"/>
                <w:lang w:val="kk-KZ"/>
              </w:rPr>
            </w:pPr>
            <w:r w:rsidRPr="00C3341C">
              <w:rPr>
                <w:rFonts w:ascii="Times New Roman" w:eastAsia="Calibri" w:hAnsi="Times New Roman" w:cs="Times New Roman"/>
                <w:b/>
                <w:bCs/>
                <w:sz w:val="20"/>
                <w:szCs w:val="20"/>
                <w:lang w:val="kk-KZ"/>
              </w:rPr>
              <w:t>Инклюзивті білім берудің сегіз при</w:t>
            </w:r>
            <w:r w:rsidR="00E547FF" w:rsidRPr="00C3341C">
              <w:rPr>
                <w:rFonts w:ascii="Times New Roman" w:eastAsia="Calibri" w:hAnsi="Times New Roman" w:cs="Times New Roman"/>
                <w:b/>
                <w:bCs/>
                <w:sz w:val="20"/>
                <w:szCs w:val="20"/>
                <w:lang w:val="kk-KZ"/>
              </w:rPr>
              <w:t>н</w:t>
            </w:r>
            <w:r w:rsidRPr="00C3341C">
              <w:rPr>
                <w:rFonts w:ascii="Times New Roman" w:eastAsia="Calibri" w:hAnsi="Times New Roman" w:cs="Times New Roman"/>
                <w:b/>
                <w:bCs/>
                <w:sz w:val="20"/>
                <w:szCs w:val="20"/>
                <w:lang w:val="kk-KZ"/>
              </w:rPr>
              <w:t>ципі</w:t>
            </w:r>
            <w:r w:rsidR="003120B7" w:rsidRPr="00C3341C">
              <w:rPr>
                <w:rFonts w:ascii="Times New Roman" w:eastAsia="Calibri" w:hAnsi="Times New Roman" w:cs="Times New Roman"/>
                <w:sz w:val="20"/>
                <w:szCs w:val="20"/>
                <w:lang w:val="kk-KZ"/>
              </w:rPr>
              <w:t xml:space="preserve">: </w:t>
            </w:r>
          </w:p>
          <w:p w14:paraId="72122593" w14:textId="31AD746D" w:rsidR="003120B7" w:rsidRPr="00C3341C" w:rsidRDefault="003120B7" w:rsidP="00C3341C">
            <w:pPr>
              <w:autoSpaceDE w:val="0"/>
              <w:autoSpaceDN w:val="0"/>
              <w:adjustRightInd w:val="0"/>
              <w:ind w:firstLine="589"/>
              <w:jc w:val="both"/>
              <w:rPr>
                <w:rFonts w:ascii="Times New Roman" w:eastAsia="Calibri" w:hAnsi="Times New Roman" w:cs="Times New Roman"/>
                <w:sz w:val="20"/>
                <w:szCs w:val="20"/>
                <w:lang w:val="kk-KZ"/>
              </w:rPr>
            </w:pPr>
            <w:r w:rsidRPr="00C3341C">
              <w:rPr>
                <w:rFonts w:ascii="Times New Roman" w:eastAsia="Calibri" w:hAnsi="Times New Roman" w:cs="Times New Roman"/>
                <w:sz w:val="20"/>
                <w:szCs w:val="20"/>
                <w:lang w:val="kk-KZ"/>
              </w:rPr>
              <w:t xml:space="preserve">1. </w:t>
            </w:r>
            <w:r w:rsidR="00262139" w:rsidRPr="00C3341C">
              <w:rPr>
                <w:rFonts w:ascii="Times New Roman" w:eastAsia="Calibri" w:hAnsi="Times New Roman" w:cs="Times New Roman"/>
                <w:sz w:val="20"/>
                <w:szCs w:val="20"/>
                <w:lang w:val="kk-KZ"/>
              </w:rPr>
              <w:t>Адамның құндылығы оның қабілеті мен жетістіктеріне байланысты емес.</w:t>
            </w:r>
            <w:r w:rsidRPr="00C3341C">
              <w:rPr>
                <w:rFonts w:ascii="Times New Roman" w:eastAsia="Calibri" w:hAnsi="Times New Roman" w:cs="Times New Roman"/>
                <w:sz w:val="20"/>
                <w:szCs w:val="20"/>
                <w:lang w:val="kk-KZ"/>
              </w:rPr>
              <w:t xml:space="preserve"> </w:t>
            </w:r>
          </w:p>
          <w:p w14:paraId="41517C74" w14:textId="3449A3D1" w:rsidR="0069533D" w:rsidRPr="00C3341C" w:rsidRDefault="003120B7" w:rsidP="00C3341C">
            <w:pPr>
              <w:autoSpaceDE w:val="0"/>
              <w:autoSpaceDN w:val="0"/>
              <w:adjustRightInd w:val="0"/>
              <w:ind w:firstLine="589"/>
              <w:jc w:val="both"/>
              <w:rPr>
                <w:rFonts w:ascii="Times New Roman" w:eastAsia="Calibri" w:hAnsi="Times New Roman" w:cs="Times New Roman"/>
                <w:sz w:val="20"/>
                <w:szCs w:val="20"/>
                <w:lang w:val="kk-KZ"/>
              </w:rPr>
            </w:pPr>
            <w:r w:rsidRPr="00C3341C">
              <w:rPr>
                <w:rFonts w:ascii="Times New Roman" w:eastAsia="Calibri" w:hAnsi="Times New Roman" w:cs="Times New Roman"/>
                <w:sz w:val="20"/>
                <w:szCs w:val="20"/>
                <w:lang w:val="kk-KZ"/>
              </w:rPr>
              <w:t xml:space="preserve">2. </w:t>
            </w:r>
            <w:r w:rsidR="0069533D" w:rsidRPr="00C3341C">
              <w:rPr>
                <w:rFonts w:ascii="Times New Roman" w:eastAsia="Calibri" w:hAnsi="Times New Roman" w:cs="Times New Roman"/>
                <w:sz w:val="20"/>
                <w:szCs w:val="20"/>
                <w:lang w:val="kk-KZ"/>
              </w:rPr>
              <w:t>Әр</w:t>
            </w:r>
            <w:r w:rsidR="00141822" w:rsidRPr="00C3341C">
              <w:rPr>
                <w:rFonts w:ascii="Times New Roman" w:eastAsia="Calibri" w:hAnsi="Times New Roman" w:cs="Times New Roman"/>
                <w:sz w:val="20"/>
                <w:szCs w:val="20"/>
                <w:lang w:val="kk-KZ"/>
              </w:rPr>
              <w:t>бір</w:t>
            </w:r>
            <w:r w:rsidR="0069533D" w:rsidRPr="00C3341C">
              <w:rPr>
                <w:rFonts w:ascii="Times New Roman" w:eastAsia="Calibri" w:hAnsi="Times New Roman" w:cs="Times New Roman"/>
                <w:sz w:val="20"/>
                <w:szCs w:val="20"/>
                <w:lang w:val="kk-KZ"/>
              </w:rPr>
              <w:t xml:space="preserve"> адам сезінуге және ойлауға қабілетті.</w:t>
            </w:r>
          </w:p>
          <w:p w14:paraId="7C83C6D1" w14:textId="2E4A88EA" w:rsidR="0069533D" w:rsidRPr="00C3341C" w:rsidRDefault="0069533D" w:rsidP="00C3341C">
            <w:pPr>
              <w:autoSpaceDE w:val="0"/>
              <w:autoSpaceDN w:val="0"/>
              <w:adjustRightInd w:val="0"/>
              <w:ind w:firstLine="589"/>
              <w:jc w:val="both"/>
              <w:rPr>
                <w:rFonts w:ascii="Times New Roman" w:eastAsia="Calibri" w:hAnsi="Times New Roman" w:cs="Times New Roman"/>
                <w:sz w:val="20"/>
                <w:szCs w:val="20"/>
                <w:lang w:val="kk-KZ"/>
              </w:rPr>
            </w:pPr>
            <w:r w:rsidRPr="00C3341C">
              <w:rPr>
                <w:rFonts w:ascii="Times New Roman" w:eastAsia="Calibri" w:hAnsi="Times New Roman" w:cs="Times New Roman"/>
                <w:sz w:val="20"/>
                <w:szCs w:val="20"/>
                <w:lang w:val="kk-KZ"/>
              </w:rPr>
              <w:t>3. Әр</w:t>
            </w:r>
            <w:r w:rsidR="000A04D3" w:rsidRPr="00C3341C">
              <w:rPr>
                <w:rFonts w:ascii="Times New Roman" w:eastAsia="Calibri" w:hAnsi="Times New Roman" w:cs="Times New Roman"/>
                <w:sz w:val="20"/>
                <w:szCs w:val="20"/>
                <w:lang w:val="kk-KZ"/>
              </w:rPr>
              <w:t>бір</w:t>
            </w:r>
            <w:r w:rsidRPr="00C3341C">
              <w:rPr>
                <w:rFonts w:ascii="Times New Roman" w:eastAsia="Calibri" w:hAnsi="Times New Roman" w:cs="Times New Roman"/>
                <w:sz w:val="20"/>
                <w:szCs w:val="20"/>
                <w:lang w:val="kk-KZ"/>
              </w:rPr>
              <w:t xml:space="preserve"> адамның қарым-қатынас жасауға және </w:t>
            </w:r>
            <w:r w:rsidR="000A04D3" w:rsidRPr="00C3341C">
              <w:rPr>
                <w:rFonts w:ascii="Times New Roman" w:hAnsi="Times New Roman" w:cs="Times New Roman"/>
                <w:sz w:val="20"/>
                <w:szCs w:val="20"/>
                <w:lang w:val="kk-KZ"/>
              </w:rPr>
              <w:t xml:space="preserve"> </w:t>
            </w:r>
            <w:r w:rsidR="000A04D3" w:rsidRPr="00C3341C">
              <w:rPr>
                <w:rFonts w:ascii="Times New Roman" w:eastAsia="Calibri" w:hAnsi="Times New Roman" w:cs="Times New Roman"/>
                <w:sz w:val="20"/>
                <w:szCs w:val="20"/>
                <w:lang w:val="kk-KZ"/>
              </w:rPr>
              <w:t xml:space="preserve">естілуге </w:t>
            </w:r>
            <w:r w:rsidRPr="00C3341C">
              <w:rPr>
                <w:rFonts w:ascii="Times New Roman" w:eastAsia="Calibri" w:hAnsi="Times New Roman" w:cs="Times New Roman"/>
                <w:sz w:val="20"/>
                <w:szCs w:val="20"/>
                <w:lang w:val="kk-KZ"/>
              </w:rPr>
              <w:t>құқығы бар.</w:t>
            </w:r>
          </w:p>
          <w:p w14:paraId="69FDE78A" w14:textId="13CFC49C" w:rsidR="003120B7" w:rsidRPr="00C3341C" w:rsidRDefault="003120B7" w:rsidP="00C3341C">
            <w:pPr>
              <w:autoSpaceDE w:val="0"/>
              <w:autoSpaceDN w:val="0"/>
              <w:adjustRightInd w:val="0"/>
              <w:ind w:firstLine="589"/>
              <w:jc w:val="both"/>
              <w:rPr>
                <w:rFonts w:ascii="Times New Roman" w:eastAsia="Calibri" w:hAnsi="Times New Roman" w:cs="Times New Roman"/>
                <w:sz w:val="20"/>
                <w:szCs w:val="20"/>
                <w:lang w:val="kk-KZ"/>
              </w:rPr>
            </w:pPr>
            <w:r w:rsidRPr="00C3341C">
              <w:rPr>
                <w:rFonts w:ascii="Times New Roman" w:eastAsia="Calibri" w:hAnsi="Times New Roman" w:cs="Times New Roman"/>
                <w:sz w:val="20"/>
                <w:szCs w:val="20"/>
                <w:lang w:val="kk-KZ"/>
              </w:rPr>
              <w:t xml:space="preserve">4. </w:t>
            </w:r>
            <w:r w:rsidR="00466528" w:rsidRPr="00C3341C">
              <w:rPr>
                <w:rFonts w:ascii="Times New Roman" w:eastAsia="Calibri" w:hAnsi="Times New Roman" w:cs="Times New Roman"/>
                <w:sz w:val="20"/>
                <w:szCs w:val="20"/>
                <w:lang w:val="kk-KZ"/>
              </w:rPr>
              <w:t>Барлық адам бір-біріне мұқтаж</w:t>
            </w:r>
            <w:r w:rsidRPr="00C3341C">
              <w:rPr>
                <w:rFonts w:ascii="Times New Roman" w:eastAsia="Calibri" w:hAnsi="Times New Roman" w:cs="Times New Roman"/>
                <w:sz w:val="20"/>
                <w:szCs w:val="20"/>
                <w:lang w:val="kk-KZ"/>
              </w:rPr>
              <w:t xml:space="preserve">. </w:t>
            </w:r>
          </w:p>
          <w:p w14:paraId="4CA88CE6" w14:textId="46DC05B5" w:rsidR="003120B7" w:rsidRPr="00C3341C" w:rsidRDefault="003120B7" w:rsidP="00C3341C">
            <w:pPr>
              <w:autoSpaceDE w:val="0"/>
              <w:autoSpaceDN w:val="0"/>
              <w:adjustRightInd w:val="0"/>
              <w:ind w:firstLine="589"/>
              <w:jc w:val="both"/>
              <w:rPr>
                <w:rFonts w:ascii="Times New Roman" w:eastAsia="Calibri" w:hAnsi="Times New Roman" w:cs="Times New Roman"/>
                <w:sz w:val="20"/>
                <w:szCs w:val="20"/>
                <w:lang w:val="kk-KZ"/>
              </w:rPr>
            </w:pPr>
            <w:r w:rsidRPr="00C3341C">
              <w:rPr>
                <w:rFonts w:ascii="Times New Roman" w:eastAsia="Calibri" w:hAnsi="Times New Roman" w:cs="Times New Roman"/>
                <w:sz w:val="20"/>
                <w:szCs w:val="20"/>
                <w:lang w:val="kk-KZ"/>
              </w:rPr>
              <w:t>5.</w:t>
            </w:r>
            <w:r w:rsidR="00466528" w:rsidRPr="00C3341C">
              <w:rPr>
                <w:rFonts w:ascii="Times New Roman" w:hAnsi="Times New Roman" w:cs="Times New Roman"/>
                <w:sz w:val="20"/>
                <w:szCs w:val="20"/>
                <w:lang w:val="kk-KZ"/>
              </w:rPr>
              <w:t xml:space="preserve"> </w:t>
            </w:r>
            <w:r w:rsidR="00466528" w:rsidRPr="00C3341C">
              <w:rPr>
                <w:rFonts w:ascii="Times New Roman" w:eastAsia="Calibri" w:hAnsi="Times New Roman" w:cs="Times New Roman"/>
                <w:sz w:val="20"/>
                <w:szCs w:val="20"/>
                <w:lang w:val="kk-KZ"/>
              </w:rPr>
              <w:t>Нағыз білім беру өзара шынайы қатынастар ко</w:t>
            </w:r>
            <w:r w:rsidR="00C3341C">
              <w:rPr>
                <w:rFonts w:ascii="Times New Roman" w:eastAsia="Calibri" w:hAnsi="Times New Roman" w:cs="Times New Roman"/>
                <w:sz w:val="20"/>
                <w:szCs w:val="20"/>
                <w:lang w:val="kk-KZ"/>
              </w:rPr>
              <w:t>нтексінде ғана жүзеге асырылады.</w:t>
            </w:r>
          </w:p>
          <w:p w14:paraId="79321F61" w14:textId="59FFFE65" w:rsidR="003120B7" w:rsidRPr="00C3341C" w:rsidRDefault="003120B7" w:rsidP="00C3341C">
            <w:pPr>
              <w:autoSpaceDE w:val="0"/>
              <w:autoSpaceDN w:val="0"/>
              <w:adjustRightInd w:val="0"/>
              <w:ind w:firstLine="589"/>
              <w:jc w:val="both"/>
              <w:rPr>
                <w:rFonts w:ascii="Times New Roman" w:eastAsia="Calibri" w:hAnsi="Times New Roman" w:cs="Times New Roman"/>
                <w:sz w:val="20"/>
                <w:szCs w:val="20"/>
                <w:lang w:val="kk-KZ"/>
              </w:rPr>
            </w:pPr>
            <w:r w:rsidRPr="00C3341C">
              <w:rPr>
                <w:rFonts w:ascii="Times New Roman" w:eastAsia="Calibri" w:hAnsi="Times New Roman" w:cs="Times New Roman"/>
                <w:sz w:val="20"/>
                <w:szCs w:val="20"/>
                <w:lang w:val="kk-KZ"/>
              </w:rPr>
              <w:t xml:space="preserve">6. </w:t>
            </w:r>
            <w:r w:rsidR="00E31A9E" w:rsidRPr="00C3341C">
              <w:rPr>
                <w:rFonts w:ascii="Times New Roman" w:eastAsia="Calibri" w:hAnsi="Times New Roman" w:cs="Times New Roman"/>
                <w:sz w:val="20"/>
                <w:szCs w:val="20"/>
                <w:lang w:val="kk-KZ"/>
              </w:rPr>
              <w:t>Барлық адамдар құрдастарының қолдауы мен достығына мұқтаж</w:t>
            </w:r>
            <w:r w:rsidR="00C3341C">
              <w:rPr>
                <w:rFonts w:ascii="Times New Roman" w:eastAsia="Calibri" w:hAnsi="Times New Roman" w:cs="Times New Roman"/>
                <w:sz w:val="20"/>
                <w:szCs w:val="20"/>
                <w:lang w:val="kk-KZ"/>
              </w:rPr>
              <w:t>.</w:t>
            </w:r>
          </w:p>
          <w:p w14:paraId="12EAC58D" w14:textId="377D5E77" w:rsidR="003120B7" w:rsidRPr="00C3341C" w:rsidRDefault="003120B7" w:rsidP="00C3341C">
            <w:pPr>
              <w:autoSpaceDE w:val="0"/>
              <w:autoSpaceDN w:val="0"/>
              <w:adjustRightInd w:val="0"/>
              <w:ind w:firstLine="589"/>
              <w:jc w:val="both"/>
              <w:rPr>
                <w:rFonts w:ascii="Times New Roman" w:eastAsia="Calibri" w:hAnsi="Times New Roman" w:cs="Times New Roman"/>
                <w:sz w:val="20"/>
                <w:szCs w:val="20"/>
                <w:lang w:val="kk-KZ"/>
              </w:rPr>
            </w:pPr>
            <w:r w:rsidRPr="00C3341C">
              <w:rPr>
                <w:rFonts w:ascii="Times New Roman" w:eastAsia="Calibri" w:hAnsi="Times New Roman" w:cs="Times New Roman"/>
                <w:sz w:val="20"/>
                <w:szCs w:val="20"/>
                <w:lang w:val="kk-KZ"/>
              </w:rPr>
              <w:lastRenderedPageBreak/>
              <w:t>7.</w:t>
            </w:r>
            <w:r w:rsidR="00EB3680" w:rsidRPr="00C3341C">
              <w:rPr>
                <w:rFonts w:ascii="Times New Roman" w:eastAsia="Calibri" w:hAnsi="Times New Roman" w:cs="Times New Roman"/>
                <w:sz w:val="20"/>
                <w:szCs w:val="20"/>
                <w:lang w:val="kk-KZ"/>
              </w:rPr>
              <w:t xml:space="preserve"> </w:t>
            </w:r>
            <w:r w:rsidR="00E31A9E" w:rsidRPr="00C3341C">
              <w:rPr>
                <w:rFonts w:ascii="Times New Roman" w:eastAsia="Calibri" w:hAnsi="Times New Roman" w:cs="Times New Roman"/>
                <w:sz w:val="20"/>
                <w:szCs w:val="20"/>
                <w:lang w:val="kk-KZ"/>
              </w:rPr>
              <w:t>Барлық оқушылар үшін ілгерілеу нені істей алмайтынында емес, нен</w:t>
            </w:r>
            <w:r w:rsidR="00C3341C">
              <w:rPr>
                <w:rFonts w:ascii="Times New Roman" w:eastAsia="Calibri" w:hAnsi="Times New Roman" w:cs="Times New Roman"/>
                <w:sz w:val="20"/>
                <w:szCs w:val="20"/>
                <w:lang w:val="kk-KZ"/>
              </w:rPr>
              <w:t>і істей алатынында болуы мүмкін.</w:t>
            </w:r>
          </w:p>
          <w:p w14:paraId="53A968B2" w14:textId="222269C7" w:rsidR="003120B7" w:rsidRPr="00C3341C" w:rsidRDefault="003120B7" w:rsidP="00C3341C">
            <w:pPr>
              <w:tabs>
                <w:tab w:val="left" w:pos="0"/>
              </w:tabs>
              <w:ind w:firstLine="589"/>
              <w:jc w:val="both"/>
              <w:rPr>
                <w:rFonts w:ascii="Times New Roman" w:eastAsia="Calibri" w:hAnsi="Times New Roman" w:cs="Times New Roman"/>
                <w:b/>
                <w:bCs/>
                <w:sz w:val="20"/>
                <w:szCs w:val="20"/>
                <w:lang w:val="kk-KZ"/>
              </w:rPr>
            </w:pPr>
            <w:r w:rsidRPr="00C3341C">
              <w:rPr>
                <w:rFonts w:ascii="Times New Roman" w:eastAsia="Calibri" w:hAnsi="Times New Roman" w:cs="Times New Roman"/>
                <w:sz w:val="20"/>
                <w:szCs w:val="20"/>
                <w:lang w:val="kk-KZ"/>
              </w:rPr>
              <w:t xml:space="preserve">8. </w:t>
            </w:r>
            <w:r w:rsidR="00E31A9E" w:rsidRPr="00C3341C">
              <w:rPr>
                <w:rFonts w:ascii="Times New Roman" w:hAnsi="Times New Roman" w:cs="Times New Roman"/>
                <w:sz w:val="20"/>
                <w:szCs w:val="20"/>
                <w:lang w:val="kk-KZ"/>
              </w:rPr>
              <w:t xml:space="preserve"> </w:t>
            </w:r>
            <w:r w:rsidR="00E31A9E" w:rsidRPr="00C3341C">
              <w:rPr>
                <w:rFonts w:ascii="Times New Roman" w:eastAsia="Calibri" w:hAnsi="Times New Roman" w:cs="Times New Roman"/>
                <w:sz w:val="20"/>
                <w:szCs w:val="20"/>
                <w:lang w:val="kk-KZ"/>
              </w:rPr>
              <w:t xml:space="preserve">Сан алуан түрлілік </w:t>
            </w:r>
            <w:r w:rsidR="00C3341C">
              <w:rPr>
                <w:rFonts w:ascii="Times New Roman" w:eastAsia="Calibri" w:hAnsi="Times New Roman" w:cs="Times New Roman"/>
                <w:sz w:val="20"/>
                <w:szCs w:val="20"/>
                <w:lang w:val="kk-KZ"/>
              </w:rPr>
              <w:t>адам өмірін жан-жақты күшейтеді</w:t>
            </w:r>
            <w:r w:rsidRPr="00C3341C">
              <w:rPr>
                <w:rFonts w:ascii="Times New Roman" w:eastAsia="Calibri" w:hAnsi="Times New Roman" w:cs="Times New Roman"/>
                <w:sz w:val="20"/>
                <w:szCs w:val="20"/>
                <w:lang w:val="kk-KZ"/>
              </w:rPr>
              <w:t>.</w:t>
            </w:r>
          </w:p>
        </w:tc>
      </w:tr>
    </w:tbl>
    <w:p w14:paraId="27065906" w14:textId="77777777" w:rsidR="00F40CDF" w:rsidRPr="00C3341C" w:rsidRDefault="00F40CDF" w:rsidP="00C3341C">
      <w:pPr>
        <w:autoSpaceDE w:val="0"/>
        <w:autoSpaceDN w:val="0"/>
        <w:adjustRightInd w:val="0"/>
        <w:spacing w:after="0" w:line="240" w:lineRule="auto"/>
        <w:ind w:firstLine="360"/>
        <w:contextualSpacing/>
        <w:jc w:val="both"/>
        <w:rPr>
          <w:rFonts w:ascii="Times New Roman" w:eastAsia="Calibri" w:hAnsi="Times New Roman" w:cs="Times New Roman"/>
          <w:kern w:val="0"/>
          <w:sz w:val="20"/>
          <w:szCs w:val="20"/>
          <w:lang w:val="kk-KZ"/>
          <w14:ligatures w14:val="none"/>
        </w:rPr>
      </w:pPr>
      <w:r w:rsidRPr="00C3341C">
        <w:rPr>
          <w:rFonts w:ascii="Times New Roman" w:eastAsia="Calibri" w:hAnsi="Times New Roman" w:cs="Times New Roman"/>
          <w:b/>
          <w:bCs/>
          <w:kern w:val="0"/>
          <w:sz w:val="20"/>
          <w:szCs w:val="20"/>
          <w:lang w:val="kk-KZ"/>
          <w14:ligatures w14:val="none"/>
        </w:rPr>
        <w:lastRenderedPageBreak/>
        <w:t>«Қазақстан Республикасында инклюзивті білім беруді дамытудың тұжырымдамалық тәсілдері» құжатында инклюзивті білім беруді дамытудың келесі принциптері көрсетілген:</w:t>
      </w:r>
    </w:p>
    <w:p w14:paraId="2C61DF35" w14:textId="60C6004C" w:rsidR="00080195" w:rsidRPr="00C3341C" w:rsidRDefault="008122A9" w:rsidP="00C3341C">
      <w:pPr>
        <w:numPr>
          <w:ilvl w:val="0"/>
          <w:numId w:val="2"/>
        </w:numPr>
        <w:autoSpaceDE w:val="0"/>
        <w:autoSpaceDN w:val="0"/>
        <w:adjustRightInd w:val="0"/>
        <w:spacing w:after="0" w:line="240" w:lineRule="auto"/>
        <w:ind w:left="0" w:firstLine="360"/>
        <w:contextualSpacing/>
        <w:jc w:val="both"/>
        <w:rPr>
          <w:rFonts w:ascii="Times New Roman" w:eastAsia="Calibri" w:hAnsi="Times New Roman" w:cs="Times New Roman"/>
          <w:kern w:val="0"/>
          <w:sz w:val="20"/>
          <w:szCs w:val="20"/>
          <w:lang w:val="kk-KZ"/>
          <w14:ligatures w14:val="none"/>
        </w:rPr>
      </w:pPr>
      <w:r w:rsidRPr="00C3341C">
        <w:rPr>
          <w:rFonts w:ascii="Times New Roman" w:eastAsia="Calibri" w:hAnsi="Times New Roman" w:cs="Times New Roman"/>
          <w:kern w:val="0"/>
          <w:sz w:val="20"/>
          <w:szCs w:val="20"/>
          <w:lang w:val="kk-KZ"/>
          <w14:ligatures w14:val="none"/>
        </w:rPr>
        <w:t>инклюзивті білім берудің жүйелілігі мен үздіксіздігі; ерекше оқытуды қажет ететін балаларды уақытылы (ерте жастан) анықтауды қамтамасыз ету және алдын алу, педагогикалық-түзету шараларын деркезінде қолдану</w:t>
      </w:r>
      <w:r w:rsidR="00080195" w:rsidRPr="00C3341C">
        <w:rPr>
          <w:rFonts w:ascii="Times New Roman" w:eastAsia="Calibri" w:hAnsi="Times New Roman" w:cs="Times New Roman"/>
          <w:kern w:val="0"/>
          <w:sz w:val="20"/>
          <w:szCs w:val="20"/>
          <w:lang w:val="kk-KZ"/>
          <w14:ligatures w14:val="none"/>
        </w:rPr>
        <w:t xml:space="preserve">; </w:t>
      </w:r>
    </w:p>
    <w:p w14:paraId="41BCB25F" w14:textId="414B5D2E" w:rsidR="00080195" w:rsidRPr="00C3341C" w:rsidRDefault="00567F61" w:rsidP="00C3341C">
      <w:pPr>
        <w:numPr>
          <w:ilvl w:val="0"/>
          <w:numId w:val="2"/>
        </w:numPr>
        <w:autoSpaceDE w:val="0"/>
        <w:autoSpaceDN w:val="0"/>
        <w:adjustRightInd w:val="0"/>
        <w:spacing w:after="0" w:line="240" w:lineRule="auto"/>
        <w:ind w:left="0" w:firstLine="426"/>
        <w:contextualSpacing/>
        <w:jc w:val="both"/>
        <w:rPr>
          <w:rFonts w:ascii="Times New Roman" w:eastAsia="Calibri" w:hAnsi="Times New Roman" w:cs="Times New Roman"/>
          <w:kern w:val="0"/>
          <w:sz w:val="20"/>
          <w:szCs w:val="20"/>
          <w:lang w:val="kk-KZ"/>
          <w14:ligatures w14:val="none"/>
        </w:rPr>
      </w:pPr>
      <w:r w:rsidRPr="00C3341C">
        <w:rPr>
          <w:rFonts w:ascii="Times New Roman" w:eastAsia="Calibri" w:hAnsi="Times New Roman" w:cs="Times New Roman"/>
          <w:kern w:val="0"/>
          <w:sz w:val="20"/>
          <w:szCs w:val="20"/>
          <w:lang w:val="kk-KZ"/>
          <w14:ligatures w14:val="none"/>
        </w:rPr>
        <w:t>білім беру модельдерінің бейімділігі және әр оқушының ерекшеліктеріне, қажеттіліктері мен мүмкіндіктеріне сәйкес оны жеке оқыту мен дамыту</w:t>
      </w:r>
      <w:r w:rsidR="00080195" w:rsidRPr="00C3341C">
        <w:rPr>
          <w:rFonts w:ascii="Times New Roman" w:eastAsia="Calibri" w:hAnsi="Times New Roman" w:cs="Times New Roman"/>
          <w:kern w:val="0"/>
          <w:sz w:val="20"/>
          <w:szCs w:val="20"/>
          <w:lang w:val="kk-KZ"/>
          <w14:ligatures w14:val="none"/>
        </w:rPr>
        <w:t xml:space="preserve">; </w:t>
      </w:r>
    </w:p>
    <w:p w14:paraId="7F13B03D" w14:textId="140A5C80" w:rsidR="00080195" w:rsidRPr="00C3341C" w:rsidRDefault="00567F61" w:rsidP="00C3341C">
      <w:pPr>
        <w:numPr>
          <w:ilvl w:val="0"/>
          <w:numId w:val="2"/>
        </w:numPr>
        <w:autoSpaceDE w:val="0"/>
        <w:autoSpaceDN w:val="0"/>
        <w:adjustRightInd w:val="0"/>
        <w:spacing w:after="0" w:line="240" w:lineRule="auto"/>
        <w:ind w:left="0" w:firstLine="426"/>
        <w:contextualSpacing/>
        <w:jc w:val="both"/>
        <w:rPr>
          <w:rFonts w:ascii="Times New Roman" w:eastAsia="Calibri" w:hAnsi="Times New Roman" w:cs="Times New Roman"/>
          <w:kern w:val="0"/>
          <w:sz w:val="20"/>
          <w:szCs w:val="20"/>
          <w:lang w:val="kk-KZ"/>
          <w14:ligatures w14:val="none"/>
        </w:rPr>
      </w:pPr>
      <w:r w:rsidRPr="00C3341C">
        <w:rPr>
          <w:rFonts w:ascii="Times New Roman" w:eastAsia="Calibri" w:hAnsi="Times New Roman" w:cs="Times New Roman"/>
          <w:kern w:val="0"/>
          <w:sz w:val="20"/>
          <w:szCs w:val="20"/>
          <w:lang w:val="kk-KZ"/>
          <w14:ligatures w14:val="none"/>
        </w:rPr>
        <w:t>еріктілік және ерекше оқытуды қажет ететін тұлғалардың жеке бейімділіктері мен ерекшеліктерін ескере отырып білім беру ұйымдарын таңдау құқығы</w:t>
      </w:r>
      <w:r w:rsidR="00080195" w:rsidRPr="00C3341C">
        <w:rPr>
          <w:rFonts w:ascii="Times New Roman" w:eastAsia="Calibri" w:hAnsi="Times New Roman" w:cs="Times New Roman"/>
          <w:kern w:val="0"/>
          <w:sz w:val="20"/>
          <w:szCs w:val="20"/>
          <w:lang w:val="kk-KZ"/>
          <w14:ligatures w14:val="none"/>
        </w:rPr>
        <w:t xml:space="preserve">; </w:t>
      </w:r>
    </w:p>
    <w:p w14:paraId="315D0A2C" w14:textId="04D6DBBD" w:rsidR="00080195" w:rsidRPr="00C3341C" w:rsidRDefault="00F40CDF" w:rsidP="00C3341C">
      <w:pPr>
        <w:numPr>
          <w:ilvl w:val="0"/>
          <w:numId w:val="2"/>
        </w:numPr>
        <w:autoSpaceDE w:val="0"/>
        <w:autoSpaceDN w:val="0"/>
        <w:adjustRightInd w:val="0"/>
        <w:spacing w:after="0" w:line="240" w:lineRule="auto"/>
        <w:ind w:left="0" w:firstLine="426"/>
        <w:contextualSpacing/>
        <w:jc w:val="both"/>
        <w:rPr>
          <w:rFonts w:ascii="Times New Roman" w:eastAsia="Calibri" w:hAnsi="Times New Roman" w:cs="Times New Roman"/>
          <w:kern w:val="0"/>
          <w:sz w:val="20"/>
          <w:szCs w:val="20"/>
          <w:lang w:val="kk-KZ"/>
          <w14:ligatures w14:val="none"/>
        </w:rPr>
      </w:pPr>
      <w:r w:rsidRPr="00C3341C">
        <w:rPr>
          <w:rFonts w:ascii="Times New Roman" w:eastAsia="Calibri" w:hAnsi="Times New Roman" w:cs="Times New Roman"/>
          <w:kern w:val="0"/>
          <w:sz w:val="20"/>
          <w:szCs w:val="20"/>
          <w:lang w:val="kk-KZ"/>
          <w14:ligatures w14:val="none"/>
        </w:rPr>
        <w:t>білім беру ортасының ерекше оқытуды қажет ететін барлық тұлғалар және олардың ата-аналары үшін қолжетімділігі, ашықтығы</w:t>
      </w:r>
      <w:r w:rsidR="00080195" w:rsidRPr="00C3341C">
        <w:rPr>
          <w:rFonts w:ascii="Times New Roman" w:eastAsia="Calibri" w:hAnsi="Times New Roman" w:cs="Times New Roman"/>
          <w:kern w:val="0"/>
          <w:sz w:val="20"/>
          <w:szCs w:val="20"/>
          <w:lang w:val="kk-KZ"/>
          <w14:ligatures w14:val="none"/>
        </w:rPr>
        <w:t xml:space="preserve">; </w:t>
      </w:r>
    </w:p>
    <w:p w14:paraId="595C171E" w14:textId="6B155B39" w:rsidR="00080195" w:rsidRPr="00C3341C" w:rsidRDefault="00F40CDF" w:rsidP="00C3341C">
      <w:pPr>
        <w:numPr>
          <w:ilvl w:val="0"/>
          <w:numId w:val="2"/>
        </w:numPr>
        <w:autoSpaceDE w:val="0"/>
        <w:autoSpaceDN w:val="0"/>
        <w:adjustRightInd w:val="0"/>
        <w:spacing w:after="0" w:line="240" w:lineRule="auto"/>
        <w:ind w:left="0" w:firstLine="426"/>
        <w:contextualSpacing/>
        <w:jc w:val="both"/>
        <w:rPr>
          <w:rFonts w:ascii="Times New Roman" w:eastAsia="Calibri" w:hAnsi="Times New Roman" w:cs="Times New Roman"/>
          <w:kern w:val="0"/>
          <w:sz w:val="20"/>
          <w:szCs w:val="20"/>
          <w:lang w:val="kk-KZ"/>
          <w14:ligatures w14:val="none"/>
        </w:rPr>
      </w:pPr>
      <w:r w:rsidRPr="00C3341C">
        <w:rPr>
          <w:rFonts w:ascii="Times New Roman" w:eastAsia="Calibri" w:hAnsi="Times New Roman" w:cs="Times New Roman"/>
          <w:kern w:val="0"/>
          <w:sz w:val="20"/>
          <w:szCs w:val="20"/>
          <w:lang w:val="kk-KZ"/>
          <w14:ligatures w14:val="none"/>
        </w:rPr>
        <w:t>кешенді медициналық, әлеуметтік және білім беру қызметтерінің үйлесімділігі мен түрлі ведомстволар, әлеуметтік институттар, қоғамдық және ата-аналар ұйымдарының өзара іс-қимылы арқылы кешенді ықпал және әлеуметтік серіктестік, тәртіпаралық өзара әрекет</w:t>
      </w:r>
      <w:r w:rsidR="00080195" w:rsidRPr="00C3341C">
        <w:rPr>
          <w:rFonts w:ascii="Times New Roman" w:eastAsia="Calibri" w:hAnsi="Times New Roman" w:cs="Times New Roman"/>
          <w:kern w:val="0"/>
          <w:sz w:val="20"/>
          <w:szCs w:val="20"/>
          <w:lang w:val="kk-KZ"/>
          <w14:ligatures w14:val="none"/>
        </w:rPr>
        <w:t xml:space="preserve">; </w:t>
      </w:r>
    </w:p>
    <w:p w14:paraId="3CEFD1A2" w14:textId="65A95E6E" w:rsidR="00080195" w:rsidRPr="00C3341C" w:rsidRDefault="00F40CDF" w:rsidP="00C3341C">
      <w:pPr>
        <w:numPr>
          <w:ilvl w:val="0"/>
          <w:numId w:val="2"/>
        </w:numPr>
        <w:autoSpaceDE w:val="0"/>
        <w:autoSpaceDN w:val="0"/>
        <w:adjustRightInd w:val="0"/>
        <w:spacing w:after="0" w:line="240" w:lineRule="auto"/>
        <w:ind w:left="0" w:firstLine="426"/>
        <w:contextualSpacing/>
        <w:jc w:val="both"/>
        <w:rPr>
          <w:rFonts w:ascii="Times New Roman" w:eastAsia="Calibri" w:hAnsi="Times New Roman" w:cs="Times New Roman"/>
          <w:kern w:val="0"/>
          <w:sz w:val="20"/>
          <w:szCs w:val="20"/>
          <w:lang w:val="kk-KZ"/>
          <w14:ligatures w14:val="none"/>
        </w:rPr>
      </w:pPr>
      <w:r w:rsidRPr="00C3341C">
        <w:rPr>
          <w:rFonts w:ascii="Times New Roman" w:eastAsia="Calibri" w:hAnsi="Times New Roman" w:cs="Times New Roman"/>
          <w:kern w:val="0"/>
          <w:sz w:val="20"/>
          <w:szCs w:val="20"/>
          <w:lang w:val="kk-KZ"/>
          <w14:ligatures w14:val="none"/>
        </w:rPr>
        <w:t>мүгедектік немесе басқа да даму ерекшеліктері «тасымалдаушы проблема» болып қарастырылмайтын адамның шектеулі мүмкіндіктеріне әлеуметтік ықпал</w:t>
      </w:r>
      <w:r w:rsidR="00080195" w:rsidRPr="00C3341C">
        <w:rPr>
          <w:rFonts w:ascii="Times New Roman" w:eastAsia="Calibri" w:hAnsi="Times New Roman" w:cs="Times New Roman"/>
          <w:kern w:val="0"/>
          <w:sz w:val="20"/>
          <w:szCs w:val="20"/>
          <w:lang w:val="kk-KZ"/>
          <w14:ligatures w14:val="none"/>
        </w:rPr>
        <w:t xml:space="preserve">; </w:t>
      </w:r>
    </w:p>
    <w:p w14:paraId="5900354B" w14:textId="34815720" w:rsidR="00531FB5" w:rsidRPr="00C3341C" w:rsidRDefault="00F40CDF" w:rsidP="00C3341C">
      <w:pPr>
        <w:numPr>
          <w:ilvl w:val="0"/>
          <w:numId w:val="2"/>
        </w:numPr>
        <w:tabs>
          <w:tab w:val="left" w:pos="0"/>
        </w:tabs>
        <w:spacing w:after="0" w:line="240" w:lineRule="auto"/>
        <w:ind w:left="0" w:firstLine="426"/>
        <w:contextualSpacing/>
        <w:jc w:val="both"/>
        <w:rPr>
          <w:rFonts w:ascii="Times New Roman" w:eastAsia="Calibri" w:hAnsi="Times New Roman" w:cs="Times New Roman"/>
          <w:b/>
          <w:bCs/>
          <w:kern w:val="0"/>
          <w:sz w:val="20"/>
          <w:szCs w:val="20"/>
          <w:lang w:val="kk-KZ"/>
          <w14:ligatures w14:val="none"/>
        </w:rPr>
      </w:pPr>
      <w:r w:rsidRPr="00C3341C">
        <w:rPr>
          <w:rFonts w:ascii="Times New Roman" w:eastAsia="Calibri" w:hAnsi="Times New Roman" w:cs="Times New Roman"/>
          <w:kern w:val="0"/>
          <w:sz w:val="20"/>
          <w:szCs w:val="20"/>
          <w:lang w:val="kk-KZ"/>
          <w14:ligatures w14:val="none"/>
        </w:rPr>
        <w:t>денсаулығы мен әлеуетті мүмкіндігіне сүйене отырып, тұлғалардың даму проблемаларынан арылуды қарастыратын инклюзивті білім берудің түзете-дамытушылық және әлеуметтік-бейімдеушілік бағыттылығы</w:t>
      </w:r>
      <w:r w:rsidR="00080195" w:rsidRPr="00C3341C">
        <w:rPr>
          <w:rFonts w:ascii="Times New Roman" w:eastAsia="Calibri" w:hAnsi="Times New Roman" w:cs="Times New Roman"/>
          <w:kern w:val="0"/>
          <w:sz w:val="20"/>
          <w:szCs w:val="20"/>
          <w:lang w:val="kk-KZ"/>
          <w14:ligatures w14:val="none"/>
        </w:rPr>
        <w:t>.</w:t>
      </w:r>
    </w:p>
    <w:sectPr w:rsidR="00531FB5" w:rsidRPr="00C334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E46DF"/>
    <w:multiLevelType w:val="hybridMultilevel"/>
    <w:tmpl w:val="1BC0E79E"/>
    <w:lvl w:ilvl="0" w:tplc="10000001">
      <w:start w:val="1"/>
      <w:numFmt w:val="bullet"/>
      <w:lvlText w:val=""/>
      <w:lvlJc w:val="left"/>
      <w:pPr>
        <w:ind w:left="1080" w:hanging="360"/>
      </w:pPr>
      <w:rPr>
        <w:rFonts w:ascii="Symbol" w:hAnsi="Symbol" w:hint="default"/>
      </w:rPr>
    </w:lvl>
    <w:lvl w:ilvl="1" w:tplc="0C000003">
      <w:start w:val="1"/>
      <w:numFmt w:val="bullet"/>
      <w:lvlText w:val="o"/>
      <w:lvlJc w:val="left"/>
      <w:pPr>
        <w:ind w:left="1800" w:hanging="360"/>
      </w:pPr>
      <w:rPr>
        <w:rFonts w:ascii="Courier New" w:hAnsi="Courier New" w:cs="Courier New" w:hint="default"/>
      </w:rPr>
    </w:lvl>
    <w:lvl w:ilvl="2" w:tplc="0C000005">
      <w:start w:val="1"/>
      <w:numFmt w:val="bullet"/>
      <w:lvlText w:val=""/>
      <w:lvlJc w:val="left"/>
      <w:pPr>
        <w:ind w:left="2520" w:hanging="360"/>
      </w:pPr>
      <w:rPr>
        <w:rFonts w:ascii="Wingdings" w:hAnsi="Wingdings" w:hint="default"/>
      </w:rPr>
    </w:lvl>
    <w:lvl w:ilvl="3" w:tplc="0C000001">
      <w:start w:val="1"/>
      <w:numFmt w:val="bullet"/>
      <w:lvlText w:val=""/>
      <w:lvlJc w:val="left"/>
      <w:pPr>
        <w:ind w:left="3240" w:hanging="360"/>
      </w:pPr>
      <w:rPr>
        <w:rFonts w:ascii="Symbol" w:hAnsi="Symbol" w:hint="default"/>
      </w:rPr>
    </w:lvl>
    <w:lvl w:ilvl="4" w:tplc="0C000003">
      <w:start w:val="1"/>
      <w:numFmt w:val="bullet"/>
      <w:lvlText w:val="o"/>
      <w:lvlJc w:val="left"/>
      <w:pPr>
        <w:ind w:left="3960" w:hanging="360"/>
      </w:pPr>
      <w:rPr>
        <w:rFonts w:ascii="Courier New" w:hAnsi="Courier New" w:cs="Courier New" w:hint="default"/>
      </w:rPr>
    </w:lvl>
    <w:lvl w:ilvl="5" w:tplc="0C000005">
      <w:start w:val="1"/>
      <w:numFmt w:val="bullet"/>
      <w:lvlText w:val=""/>
      <w:lvlJc w:val="left"/>
      <w:pPr>
        <w:ind w:left="4680" w:hanging="360"/>
      </w:pPr>
      <w:rPr>
        <w:rFonts w:ascii="Wingdings" w:hAnsi="Wingdings" w:hint="default"/>
      </w:rPr>
    </w:lvl>
    <w:lvl w:ilvl="6" w:tplc="0C000001">
      <w:start w:val="1"/>
      <w:numFmt w:val="bullet"/>
      <w:lvlText w:val=""/>
      <w:lvlJc w:val="left"/>
      <w:pPr>
        <w:ind w:left="5400" w:hanging="360"/>
      </w:pPr>
      <w:rPr>
        <w:rFonts w:ascii="Symbol" w:hAnsi="Symbol" w:hint="default"/>
      </w:rPr>
    </w:lvl>
    <w:lvl w:ilvl="7" w:tplc="0C000003">
      <w:start w:val="1"/>
      <w:numFmt w:val="bullet"/>
      <w:lvlText w:val="o"/>
      <w:lvlJc w:val="left"/>
      <w:pPr>
        <w:ind w:left="6120" w:hanging="360"/>
      </w:pPr>
      <w:rPr>
        <w:rFonts w:ascii="Courier New" w:hAnsi="Courier New" w:cs="Courier New" w:hint="default"/>
      </w:rPr>
    </w:lvl>
    <w:lvl w:ilvl="8" w:tplc="0C000005">
      <w:start w:val="1"/>
      <w:numFmt w:val="bullet"/>
      <w:lvlText w:val=""/>
      <w:lvlJc w:val="left"/>
      <w:pPr>
        <w:ind w:left="6840" w:hanging="360"/>
      </w:pPr>
      <w:rPr>
        <w:rFonts w:ascii="Wingdings" w:hAnsi="Wingdings" w:hint="default"/>
      </w:rPr>
    </w:lvl>
  </w:abstractNum>
  <w:abstractNum w:abstractNumId="1">
    <w:nsid w:val="6CD0328B"/>
    <w:multiLevelType w:val="hybridMultilevel"/>
    <w:tmpl w:val="9A82FF4C"/>
    <w:lvl w:ilvl="0" w:tplc="3F8EB736">
      <w:start w:val="1"/>
      <w:numFmt w:val="bullet"/>
      <w:lvlText w:val="-"/>
      <w:lvlJc w:val="left"/>
      <w:pPr>
        <w:ind w:left="720" w:hanging="360"/>
      </w:pPr>
      <w:rPr>
        <w:rFonts w:ascii="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79F"/>
    <w:rsid w:val="00003367"/>
    <w:rsid w:val="00007844"/>
    <w:rsid w:val="0001745B"/>
    <w:rsid w:val="000558D7"/>
    <w:rsid w:val="00080195"/>
    <w:rsid w:val="000A04D3"/>
    <w:rsid w:val="000A3486"/>
    <w:rsid w:val="000A400F"/>
    <w:rsid w:val="000B0C2B"/>
    <w:rsid w:val="000D0A2D"/>
    <w:rsid w:val="000D279D"/>
    <w:rsid w:val="00131462"/>
    <w:rsid w:val="00141822"/>
    <w:rsid w:val="00144989"/>
    <w:rsid w:val="00150B98"/>
    <w:rsid w:val="0019413B"/>
    <w:rsid w:val="001A2AC5"/>
    <w:rsid w:val="001C155B"/>
    <w:rsid w:val="001D0DAD"/>
    <w:rsid w:val="001D36DC"/>
    <w:rsid w:val="001E5F3F"/>
    <w:rsid w:val="001F779F"/>
    <w:rsid w:val="002031E9"/>
    <w:rsid w:val="00205CDA"/>
    <w:rsid w:val="00245A06"/>
    <w:rsid w:val="00262139"/>
    <w:rsid w:val="00271C7C"/>
    <w:rsid w:val="002B25BF"/>
    <w:rsid w:val="002C48EB"/>
    <w:rsid w:val="002C7270"/>
    <w:rsid w:val="00311A87"/>
    <w:rsid w:val="003120B7"/>
    <w:rsid w:val="00315C66"/>
    <w:rsid w:val="0032145C"/>
    <w:rsid w:val="0034492B"/>
    <w:rsid w:val="00345029"/>
    <w:rsid w:val="003A5D7A"/>
    <w:rsid w:val="003C128B"/>
    <w:rsid w:val="003C1344"/>
    <w:rsid w:val="003D2168"/>
    <w:rsid w:val="00407673"/>
    <w:rsid w:val="00407760"/>
    <w:rsid w:val="004120FC"/>
    <w:rsid w:val="00434658"/>
    <w:rsid w:val="00463A30"/>
    <w:rsid w:val="00466528"/>
    <w:rsid w:val="00483BF4"/>
    <w:rsid w:val="00490194"/>
    <w:rsid w:val="004A4006"/>
    <w:rsid w:val="004C490E"/>
    <w:rsid w:val="004D0719"/>
    <w:rsid w:val="004D18E4"/>
    <w:rsid w:val="004F1CEC"/>
    <w:rsid w:val="004F2F4D"/>
    <w:rsid w:val="0052071B"/>
    <w:rsid w:val="00531FB5"/>
    <w:rsid w:val="00540C12"/>
    <w:rsid w:val="00543C88"/>
    <w:rsid w:val="005551CC"/>
    <w:rsid w:val="00567F61"/>
    <w:rsid w:val="005747A0"/>
    <w:rsid w:val="005904C2"/>
    <w:rsid w:val="00591C2B"/>
    <w:rsid w:val="00591ECD"/>
    <w:rsid w:val="005A7911"/>
    <w:rsid w:val="005E2FB7"/>
    <w:rsid w:val="005E3FBB"/>
    <w:rsid w:val="00606621"/>
    <w:rsid w:val="0069023C"/>
    <w:rsid w:val="0069533D"/>
    <w:rsid w:val="006A4796"/>
    <w:rsid w:val="006A707B"/>
    <w:rsid w:val="006B72CF"/>
    <w:rsid w:val="006B7B88"/>
    <w:rsid w:val="00701218"/>
    <w:rsid w:val="0072206D"/>
    <w:rsid w:val="007245F9"/>
    <w:rsid w:val="0073404D"/>
    <w:rsid w:val="00737051"/>
    <w:rsid w:val="007754EB"/>
    <w:rsid w:val="00784864"/>
    <w:rsid w:val="00800A59"/>
    <w:rsid w:val="00812283"/>
    <w:rsid w:val="008122A9"/>
    <w:rsid w:val="00827491"/>
    <w:rsid w:val="00837A14"/>
    <w:rsid w:val="00845CB0"/>
    <w:rsid w:val="008505FB"/>
    <w:rsid w:val="00865F67"/>
    <w:rsid w:val="008778F1"/>
    <w:rsid w:val="00881EDB"/>
    <w:rsid w:val="00894190"/>
    <w:rsid w:val="00895F17"/>
    <w:rsid w:val="008A5695"/>
    <w:rsid w:val="008B2A2B"/>
    <w:rsid w:val="008D2852"/>
    <w:rsid w:val="008E64A8"/>
    <w:rsid w:val="008F0BC1"/>
    <w:rsid w:val="008F21E0"/>
    <w:rsid w:val="00905D3E"/>
    <w:rsid w:val="00920612"/>
    <w:rsid w:val="00925020"/>
    <w:rsid w:val="009343F6"/>
    <w:rsid w:val="00936C7E"/>
    <w:rsid w:val="00963950"/>
    <w:rsid w:val="009954C3"/>
    <w:rsid w:val="009D0240"/>
    <w:rsid w:val="009D5C62"/>
    <w:rsid w:val="00A07EA4"/>
    <w:rsid w:val="00A200B8"/>
    <w:rsid w:val="00A21A71"/>
    <w:rsid w:val="00A641EB"/>
    <w:rsid w:val="00A978D3"/>
    <w:rsid w:val="00AD5536"/>
    <w:rsid w:val="00B22588"/>
    <w:rsid w:val="00B44083"/>
    <w:rsid w:val="00B73ABC"/>
    <w:rsid w:val="00B93F08"/>
    <w:rsid w:val="00BB53F6"/>
    <w:rsid w:val="00BB7F22"/>
    <w:rsid w:val="00BD6448"/>
    <w:rsid w:val="00C0277A"/>
    <w:rsid w:val="00C0699E"/>
    <w:rsid w:val="00C1035F"/>
    <w:rsid w:val="00C3341C"/>
    <w:rsid w:val="00C53E9C"/>
    <w:rsid w:val="00C61B8B"/>
    <w:rsid w:val="00C665E8"/>
    <w:rsid w:val="00C7180F"/>
    <w:rsid w:val="00CB3105"/>
    <w:rsid w:val="00CC47DE"/>
    <w:rsid w:val="00D04648"/>
    <w:rsid w:val="00D12583"/>
    <w:rsid w:val="00D226DF"/>
    <w:rsid w:val="00D50D03"/>
    <w:rsid w:val="00D66DB5"/>
    <w:rsid w:val="00DA16EE"/>
    <w:rsid w:val="00DA2A3B"/>
    <w:rsid w:val="00DC3445"/>
    <w:rsid w:val="00DC588D"/>
    <w:rsid w:val="00DC7024"/>
    <w:rsid w:val="00DD204F"/>
    <w:rsid w:val="00E31A9E"/>
    <w:rsid w:val="00E547FF"/>
    <w:rsid w:val="00E56282"/>
    <w:rsid w:val="00E7603A"/>
    <w:rsid w:val="00E821D4"/>
    <w:rsid w:val="00E9447D"/>
    <w:rsid w:val="00EA3BD8"/>
    <w:rsid w:val="00EB1434"/>
    <w:rsid w:val="00EB3680"/>
    <w:rsid w:val="00EB620E"/>
    <w:rsid w:val="00EF01D1"/>
    <w:rsid w:val="00F058BF"/>
    <w:rsid w:val="00F06CBE"/>
    <w:rsid w:val="00F138E5"/>
    <w:rsid w:val="00F26DCD"/>
    <w:rsid w:val="00F40CDF"/>
    <w:rsid w:val="00F52B04"/>
    <w:rsid w:val="00F53E6C"/>
    <w:rsid w:val="00F759AB"/>
    <w:rsid w:val="00FB6130"/>
    <w:rsid w:val="00FC1D94"/>
    <w:rsid w:val="00FD16EE"/>
    <w:rsid w:val="00FD6CB1"/>
    <w:rsid w:val="00FE7CDA"/>
    <w:rsid w:val="00FF2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2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D024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a3">
    <w:name w:val="Table Grid"/>
    <w:basedOn w:val="a1"/>
    <w:uiPriority w:val="39"/>
    <w:qFormat/>
    <w:rsid w:val="003120B7"/>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D024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a3">
    <w:name w:val="Table Grid"/>
    <w:basedOn w:val="a1"/>
    <w:uiPriority w:val="39"/>
    <w:qFormat/>
    <w:rsid w:val="003120B7"/>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53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848</Words>
  <Characters>4834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Жарасканова Аяжан Ганиевна</dc:creator>
  <cp:keywords/>
  <dc:description/>
  <cp:lastModifiedBy>Malyka</cp:lastModifiedBy>
  <cp:revision>5</cp:revision>
  <dcterms:created xsi:type="dcterms:W3CDTF">2026-01-15T10:43:00Z</dcterms:created>
  <dcterms:modified xsi:type="dcterms:W3CDTF">2026-01-19T06:08:00Z</dcterms:modified>
</cp:coreProperties>
</file>